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483" w:rsidRDefault="00DA514E">
      <w:pPr>
        <w:jc w:val="center"/>
        <w:rPr>
          <w:rFonts w:ascii="楷体_GB2312" w:eastAsia="楷体_GB2312" w:hAnsiTheme="majorEastAsia"/>
          <w:b/>
          <w:sz w:val="32"/>
          <w:szCs w:val="32"/>
        </w:rPr>
      </w:pPr>
      <w:r>
        <w:rPr>
          <w:rFonts w:ascii="楷体_GB2312" w:eastAsia="楷体_GB2312" w:hAnsiTheme="majorEastAsia" w:hint="eastAsia"/>
          <w:b/>
          <w:sz w:val="32"/>
          <w:szCs w:val="32"/>
        </w:rPr>
        <w:t>即将在电镀企业淘汰</w:t>
      </w:r>
      <w:r>
        <w:rPr>
          <w:rFonts w:ascii="楷体_GB2312" w:eastAsia="楷体_GB2312" w:hAnsiTheme="majorEastAsia" w:hint="eastAsia"/>
          <w:b/>
          <w:sz w:val="32"/>
          <w:szCs w:val="32"/>
        </w:rPr>
        <w:t>PFOS</w:t>
      </w:r>
      <w:r>
        <w:rPr>
          <w:rFonts w:ascii="楷体_GB2312" w:eastAsia="楷体_GB2312" w:hAnsiTheme="majorEastAsia" w:hint="eastAsia"/>
          <w:b/>
          <w:sz w:val="32"/>
          <w:szCs w:val="32"/>
        </w:rPr>
        <w:t>使用的介绍</w:t>
      </w:r>
    </w:p>
    <w:p w:rsidR="00455483" w:rsidRDefault="00455483">
      <w:pPr>
        <w:rPr>
          <w:rFonts w:ascii="楷体_GB2312" w:eastAsia="楷体_GB2312"/>
        </w:rPr>
      </w:pPr>
    </w:p>
    <w:p w:rsidR="00455483" w:rsidRDefault="00DA514E">
      <w:pPr>
        <w:rPr>
          <w:rFonts w:ascii="楷体_GB2312" w:eastAsia="楷体_GB2312"/>
          <w:b/>
          <w:sz w:val="28"/>
          <w:szCs w:val="28"/>
        </w:rPr>
      </w:pPr>
      <w:r>
        <w:rPr>
          <w:rFonts w:ascii="楷体_GB2312" w:eastAsia="楷体_GB2312" w:hint="eastAsia"/>
          <w:b/>
          <w:sz w:val="28"/>
          <w:szCs w:val="28"/>
        </w:rPr>
        <w:t xml:space="preserve">1. </w:t>
      </w:r>
      <w:r>
        <w:rPr>
          <w:rFonts w:ascii="楷体_GB2312" w:eastAsia="楷体_GB2312" w:hint="eastAsia"/>
          <w:b/>
          <w:sz w:val="28"/>
          <w:szCs w:val="28"/>
        </w:rPr>
        <w:t>什么是</w:t>
      </w:r>
      <w:r>
        <w:rPr>
          <w:rFonts w:ascii="楷体_GB2312" w:eastAsia="楷体_GB2312" w:hint="eastAsia"/>
          <w:b/>
          <w:sz w:val="28"/>
          <w:szCs w:val="28"/>
        </w:rPr>
        <w:t>PFOS</w:t>
      </w:r>
    </w:p>
    <w:p w:rsidR="00455483" w:rsidRDefault="00DA514E">
      <w:pPr>
        <w:pStyle w:val="1"/>
        <w:spacing w:line="360" w:lineRule="auto"/>
        <w:ind w:firstLine="480"/>
        <w:rPr>
          <w:rFonts w:ascii="楷体_GB2312" w:eastAsia="楷体_GB2312" w:hAnsiTheme="minorHAnsi" w:cstheme="minorBidi"/>
          <w:sz w:val="24"/>
          <w:szCs w:val="24"/>
        </w:rPr>
      </w:pPr>
      <w:r>
        <w:rPr>
          <w:rFonts w:ascii="楷体_GB2312" w:eastAsia="楷体_GB2312" w:hAnsiTheme="minorHAnsi" w:cstheme="minorBidi" w:hint="eastAsia"/>
          <w:sz w:val="24"/>
          <w:szCs w:val="24"/>
        </w:rPr>
        <w:t>PFOS</w:t>
      </w:r>
      <w:r>
        <w:rPr>
          <w:rFonts w:ascii="楷体_GB2312" w:eastAsia="楷体_GB2312" w:hAnsiTheme="minorHAnsi" w:cstheme="minorBidi" w:hint="eastAsia"/>
          <w:sz w:val="24"/>
          <w:szCs w:val="24"/>
        </w:rPr>
        <w:t>是</w:t>
      </w:r>
      <w:proofErr w:type="gramStart"/>
      <w:r>
        <w:rPr>
          <w:rFonts w:ascii="楷体_GB2312" w:eastAsia="楷体_GB2312" w:hAnsiTheme="minorHAnsi" w:cstheme="minorBidi" w:hint="eastAsia"/>
          <w:sz w:val="24"/>
          <w:szCs w:val="24"/>
        </w:rPr>
        <w:t>全氟辛烷磺</w:t>
      </w:r>
      <w:proofErr w:type="gramEnd"/>
      <w:r>
        <w:rPr>
          <w:rFonts w:ascii="楷体_GB2312" w:eastAsia="楷体_GB2312" w:hAnsiTheme="minorHAnsi" w:cstheme="minorBidi" w:hint="eastAsia"/>
          <w:sz w:val="24"/>
          <w:szCs w:val="24"/>
        </w:rPr>
        <w:t>酰基化合物</w:t>
      </w:r>
      <w:proofErr w:type="spellStart"/>
      <w:r>
        <w:rPr>
          <w:rFonts w:ascii="楷体_GB2312" w:eastAsia="楷体_GB2312" w:hAnsiTheme="minorHAnsi" w:cstheme="minorBidi" w:hint="eastAsia"/>
          <w:sz w:val="24"/>
          <w:szCs w:val="24"/>
        </w:rPr>
        <w:t>perfluorooctanesulfonate</w:t>
      </w:r>
      <w:proofErr w:type="spellEnd"/>
      <w:r>
        <w:rPr>
          <w:rFonts w:ascii="楷体_GB2312" w:eastAsia="楷体_GB2312" w:hAnsiTheme="minorHAnsi" w:cstheme="minorBidi" w:hint="eastAsia"/>
          <w:sz w:val="24"/>
          <w:szCs w:val="24"/>
        </w:rPr>
        <w:t>的英文缩写，它是</w:t>
      </w:r>
      <w:proofErr w:type="gramStart"/>
      <w:r>
        <w:rPr>
          <w:rFonts w:ascii="楷体_GB2312" w:eastAsia="楷体_GB2312" w:hAnsiTheme="minorHAnsi" w:cstheme="minorBidi" w:hint="eastAsia"/>
          <w:sz w:val="24"/>
          <w:szCs w:val="24"/>
        </w:rPr>
        <w:t>指全氟辛烷</w:t>
      </w:r>
      <w:proofErr w:type="gramEnd"/>
      <w:r>
        <w:rPr>
          <w:rFonts w:ascii="楷体_GB2312" w:eastAsia="楷体_GB2312" w:hAnsiTheme="minorHAnsi" w:cstheme="minorBidi" w:hint="eastAsia"/>
          <w:sz w:val="24"/>
          <w:szCs w:val="24"/>
        </w:rPr>
        <w:t>磺酸盐</w:t>
      </w:r>
      <w:r>
        <w:rPr>
          <w:rFonts w:ascii="楷体_GB2312" w:eastAsia="楷体_GB2312" w:hAnsiTheme="minorHAnsi" w:cstheme="minorBidi" w:hint="eastAsia"/>
          <w:sz w:val="24"/>
          <w:szCs w:val="24"/>
        </w:rPr>
        <w:t>/</w:t>
      </w:r>
      <w:proofErr w:type="gramStart"/>
      <w:r>
        <w:rPr>
          <w:rFonts w:ascii="楷体_GB2312" w:eastAsia="楷体_GB2312" w:hAnsiTheme="minorHAnsi" w:cstheme="minorBidi" w:hint="eastAsia"/>
          <w:sz w:val="24"/>
          <w:szCs w:val="24"/>
        </w:rPr>
        <w:t>酯相关</w:t>
      </w:r>
      <w:proofErr w:type="gramEnd"/>
      <w:r>
        <w:rPr>
          <w:rFonts w:ascii="楷体_GB2312" w:eastAsia="楷体_GB2312" w:hAnsiTheme="minorHAnsi" w:cstheme="minorBidi" w:hint="eastAsia"/>
          <w:sz w:val="24"/>
          <w:szCs w:val="24"/>
        </w:rPr>
        <w:t>的一类化合物的总称，具有</w:t>
      </w:r>
      <w:proofErr w:type="gramStart"/>
      <w:r>
        <w:rPr>
          <w:rFonts w:ascii="楷体_GB2312" w:eastAsia="楷体_GB2312" w:hAnsiTheme="minorHAnsi" w:cstheme="minorBidi" w:hint="eastAsia"/>
          <w:sz w:val="24"/>
          <w:szCs w:val="24"/>
        </w:rPr>
        <w:t>疏水疏油的</w:t>
      </w:r>
      <w:proofErr w:type="gramEnd"/>
      <w:r>
        <w:rPr>
          <w:rFonts w:ascii="楷体_GB2312" w:eastAsia="楷体_GB2312" w:hAnsiTheme="minorHAnsi" w:cstheme="minorBidi" w:hint="eastAsia"/>
          <w:sz w:val="24"/>
          <w:szCs w:val="24"/>
        </w:rPr>
        <w:t>特性。</w:t>
      </w:r>
    </w:p>
    <w:p w:rsidR="00455483" w:rsidRDefault="00DA514E">
      <w:pPr>
        <w:rPr>
          <w:rFonts w:ascii="楷体_GB2312" w:eastAsia="楷体_GB2312"/>
          <w:b/>
          <w:sz w:val="28"/>
          <w:szCs w:val="28"/>
        </w:rPr>
      </w:pPr>
      <w:r>
        <w:rPr>
          <w:rFonts w:ascii="楷体_GB2312" w:eastAsia="楷体_GB2312" w:hint="eastAsia"/>
          <w:b/>
          <w:sz w:val="28"/>
          <w:szCs w:val="28"/>
        </w:rPr>
        <w:t>2. PFOS</w:t>
      </w:r>
      <w:r>
        <w:rPr>
          <w:rFonts w:ascii="楷体_GB2312" w:eastAsia="楷体_GB2312" w:hint="eastAsia"/>
          <w:b/>
          <w:sz w:val="28"/>
          <w:szCs w:val="28"/>
        </w:rPr>
        <w:t>的用途</w:t>
      </w:r>
    </w:p>
    <w:p w:rsidR="00455483" w:rsidRDefault="00DA514E">
      <w:pPr>
        <w:pStyle w:val="1"/>
        <w:spacing w:line="360" w:lineRule="auto"/>
        <w:ind w:firstLine="480"/>
        <w:rPr>
          <w:rFonts w:ascii="楷体_GB2312" w:eastAsia="楷体_GB2312" w:hAnsiTheme="minorHAnsi" w:cstheme="minorBidi"/>
          <w:sz w:val="24"/>
          <w:szCs w:val="24"/>
        </w:rPr>
      </w:pPr>
      <w:r>
        <w:rPr>
          <w:rFonts w:ascii="楷体_GB2312" w:eastAsia="楷体_GB2312" w:hAnsiTheme="minorHAnsi" w:cstheme="minorBidi" w:hint="eastAsia"/>
          <w:sz w:val="24"/>
          <w:szCs w:val="24"/>
        </w:rPr>
        <w:t>目前应用于工业制造、工业用品和消费产品</w:t>
      </w:r>
      <w:r>
        <w:rPr>
          <w:rFonts w:ascii="楷体_GB2312" w:eastAsia="楷体_GB2312" w:hAnsiTheme="minorHAnsi" w:cstheme="minorBidi" w:hint="eastAsia"/>
          <w:sz w:val="24"/>
          <w:szCs w:val="24"/>
        </w:rPr>
        <w:t xml:space="preserve">, </w:t>
      </w:r>
      <w:r>
        <w:rPr>
          <w:rFonts w:ascii="楷体_GB2312" w:eastAsia="楷体_GB2312" w:hAnsiTheme="minorHAnsi" w:cstheme="minorBidi" w:hint="eastAsia"/>
          <w:sz w:val="24"/>
          <w:szCs w:val="24"/>
        </w:rPr>
        <w:t>包括用于</w:t>
      </w:r>
      <w:r>
        <w:rPr>
          <w:rFonts w:ascii="楷体_GB2312" w:eastAsia="楷体_GB2312" w:hAnsiTheme="minorHAnsi" w:cstheme="minorBidi" w:hint="eastAsia"/>
          <w:b/>
          <w:sz w:val="24"/>
          <w:szCs w:val="24"/>
          <w:u w:val="single"/>
        </w:rPr>
        <w:t>电镀行业</w:t>
      </w:r>
      <w:r>
        <w:rPr>
          <w:rFonts w:ascii="楷体_GB2312" w:eastAsia="楷体_GB2312" w:hAnsiTheme="minorHAnsi" w:cstheme="minorBidi" w:hint="eastAsia"/>
          <w:sz w:val="24"/>
          <w:szCs w:val="24"/>
        </w:rPr>
        <w:t>、</w:t>
      </w:r>
      <w:r>
        <w:rPr>
          <w:rFonts w:ascii="楷体_GB2312" w:eastAsia="楷体_GB2312" w:hAnsiTheme="minorHAnsi" w:cstheme="minorBidi" w:hint="eastAsia"/>
          <w:sz w:val="24"/>
          <w:szCs w:val="24"/>
        </w:rPr>
        <w:t>消防</w:t>
      </w:r>
      <w:r>
        <w:rPr>
          <w:rFonts w:ascii="楷体_GB2312" w:eastAsia="楷体_GB2312" w:hAnsiTheme="minorHAnsi" w:cstheme="minorBidi" w:hint="eastAsia"/>
          <w:sz w:val="24"/>
          <w:szCs w:val="24"/>
        </w:rPr>
        <w:t>、</w:t>
      </w:r>
      <w:r>
        <w:rPr>
          <w:rFonts w:ascii="楷体_GB2312" w:eastAsia="楷体_GB2312" w:hAnsiTheme="minorHAnsi" w:cstheme="minorBidi" w:hint="eastAsia"/>
          <w:sz w:val="24"/>
          <w:szCs w:val="24"/>
        </w:rPr>
        <w:t>农药</w:t>
      </w:r>
      <w:r>
        <w:rPr>
          <w:rFonts w:ascii="楷体_GB2312" w:eastAsia="楷体_GB2312" w:hAnsiTheme="minorHAnsi" w:cstheme="minorBidi" w:hint="eastAsia"/>
          <w:sz w:val="24"/>
          <w:szCs w:val="24"/>
        </w:rPr>
        <w:t>等领域</w:t>
      </w:r>
      <w:r>
        <w:rPr>
          <w:rFonts w:ascii="楷体_GB2312" w:eastAsia="楷体_GB2312" w:hAnsiTheme="minorHAnsi" w:cstheme="minorBidi" w:hint="eastAsia"/>
          <w:sz w:val="24"/>
          <w:szCs w:val="24"/>
        </w:rPr>
        <w:t>。</w:t>
      </w:r>
    </w:p>
    <w:p w:rsidR="00455483" w:rsidRDefault="00DA514E">
      <w:pPr>
        <w:rPr>
          <w:rFonts w:ascii="楷体_GB2312" w:eastAsia="楷体_GB2312"/>
          <w:b/>
          <w:sz w:val="28"/>
          <w:szCs w:val="28"/>
        </w:rPr>
      </w:pPr>
      <w:r>
        <w:rPr>
          <w:rFonts w:ascii="楷体_GB2312" w:eastAsia="楷体_GB2312" w:hint="eastAsia"/>
          <w:b/>
          <w:sz w:val="28"/>
          <w:szCs w:val="28"/>
        </w:rPr>
        <w:t>3. 2019</w:t>
      </w:r>
      <w:r>
        <w:rPr>
          <w:rFonts w:ascii="楷体_GB2312" w:eastAsia="楷体_GB2312" w:hint="eastAsia"/>
          <w:b/>
          <w:sz w:val="28"/>
          <w:szCs w:val="28"/>
        </w:rPr>
        <w:t>年</w:t>
      </w:r>
      <w:r>
        <w:rPr>
          <w:rFonts w:ascii="楷体_GB2312" w:eastAsia="楷体_GB2312" w:hint="eastAsia"/>
          <w:b/>
          <w:sz w:val="28"/>
          <w:szCs w:val="28"/>
        </w:rPr>
        <w:t>3</w:t>
      </w:r>
      <w:r>
        <w:rPr>
          <w:rFonts w:ascii="楷体_GB2312" w:eastAsia="楷体_GB2312" w:hint="eastAsia"/>
          <w:b/>
          <w:sz w:val="28"/>
          <w:szCs w:val="28"/>
        </w:rPr>
        <w:t>月即将在部分电镀企业淘汰使用</w:t>
      </w:r>
    </w:p>
    <w:p w:rsidR="00455483" w:rsidRDefault="00DA514E">
      <w:pPr>
        <w:spacing w:line="360" w:lineRule="auto"/>
        <w:ind w:firstLineChars="200" w:firstLine="480"/>
        <w:rPr>
          <w:rFonts w:ascii="楷体_GB2312" w:eastAsia="楷体_GB2312"/>
          <w:sz w:val="24"/>
          <w:szCs w:val="24"/>
        </w:rPr>
      </w:pPr>
      <w:r>
        <w:rPr>
          <w:rFonts w:ascii="楷体_GB2312" w:eastAsia="楷体_GB2312" w:hint="eastAsia"/>
          <w:sz w:val="24"/>
          <w:szCs w:val="24"/>
        </w:rPr>
        <w:t>《关于持久性有机污染物的斯德哥尔摩公约》主要是为了保护人类健康和环境采取包括旨在减少和</w:t>
      </w:r>
      <w:r>
        <w:rPr>
          <w:rFonts w:ascii="楷体_GB2312" w:eastAsia="楷体_GB2312" w:hint="eastAsia"/>
          <w:sz w:val="24"/>
          <w:szCs w:val="24"/>
        </w:rPr>
        <w:t>/</w:t>
      </w:r>
      <w:r>
        <w:rPr>
          <w:rFonts w:ascii="楷体_GB2312" w:eastAsia="楷体_GB2312" w:hint="eastAsia"/>
          <w:sz w:val="24"/>
          <w:szCs w:val="24"/>
        </w:rPr>
        <w:t>或消除持久性有机污染物排放和释放的措施在内的国际行动</w:t>
      </w:r>
      <w:r>
        <w:rPr>
          <w:rFonts w:ascii="楷体_GB2312" w:eastAsia="楷体_GB2312" w:hint="eastAsia"/>
          <w:sz w:val="24"/>
          <w:szCs w:val="24"/>
        </w:rPr>
        <w:t>，</w:t>
      </w:r>
      <w:r>
        <w:rPr>
          <w:rFonts w:ascii="楷体_GB2312" w:eastAsia="楷体_GB2312" w:hint="eastAsia"/>
          <w:sz w:val="24"/>
          <w:szCs w:val="24"/>
        </w:rPr>
        <w:t>我国是《斯德哥尔摩公约》的首批缔约国</w:t>
      </w:r>
      <w:r>
        <w:rPr>
          <w:rFonts w:ascii="楷体_GB2312" w:eastAsia="楷体_GB2312" w:hint="eastAsia"/>
          <w:sz w:val="24"/>
          <w:szCs w:val="24"/>
        </w:rPr>
        <w:t>。</w:t>
      </w:r>
    </w:p>
    <w:p w:rsidR="00455483" w:rsidRDefault="00DA514E">
      <w:pPr>
        <w:spacing w:line="360" w:lineRule="auto"/>
        <w:ind w:firstLineChars="200" w:firstLine="480"/>
        <w:rPr>
          <w:rFonts w:ascii="楷体_GB2312" w:eastAsia="楷体_GB2312"/>
          <w:sz w:val="24"/>
          <w:szCs w:val="24"/>
        </w:rPr>
      </w:pPr>
      <w:r>
        <w:rPr>
          <w:rFonts w:ascii="楷体_GB2312" w:eastAsia="楷体_GB2312" w:hint="eastAsia"/>
          <w:sz w:val="24"/>
          <w:szCs w:val="24"/>
        </w:rPr>
        <w:t>作为开放性的公约，</w:t>
      </w:r>
      <w:r>
        <w:rPr>
          <w:rFonts w:ascii="楷体_GB2312" w:eastAsia="楷体_GB2312" w:hint="eastAsia"/>
          <w:sz w:val="24"/>
          <w:szCs w:val="24"/>
        </w:rPr>
        <w:t>2009</w:t>
      </w:r>
      <w:r>
        <w:rPr>
          <w:rFonts w:ascii="楷体_GB2312" w:eastAsia="楷体_GB2312" w:hint="eastAsia"/>
          <w:sz w:val="24"/>
          <w:szCs w:val="24"/>
        </w:rPr>
        <w:t>年</w:t>
      </w:r>
      <w:r>
        <w:rPr>
          <w:rFonts w:ascii="楷体_GB2312" w:eastAsia="楷体_GB2312" w:hint="eastAsia"/>
          <w:sz w:val="24"/>
          <w:szCs w:val="24"/>
        </w:rPr>
        <w:t>5</w:t>
      </w:r>
      <w:r>
        <w:rPr>
          <w:rFonts w:ascii="楷体_GB2312" w:eastAsia="楷体_GB2312" w:hint="eastAsia"/>
          <w:sz w:val="24"/>
          <w:szCs w:val="24"/>
        </w:rPr>
        <w:t>月</w:t>
      </w:r>
      <w:r>
        <w:rPr>
          <w:rFonts w:ascii="楷体_GB2312" w:eastAsia="楷体_GB2312" w:hint="eastAsia"/>
          <w:sz w:val="24"/>
          <w:szCs w:val="24"/>
        </w:rPr>
        <w:t>9</w:t>
      </w:r>
      <w:r>
        <w:rPr>
          <w:rFonts w:ascii="楷体_GB2312" w:eastAsia="楷体_GB2312" w:hint="eastAsia"/>
          <w:sz w:val="24"/>
          <w:szCs w:val="24"/>
        </w:rPr>
        <w:t>日</w:t>
      </w:r>
      <w:r>
        <w:rPr>
          <w:rFonts w:ascii="楷体_GB2312" w:eastAsia="楷体_GB2312" w:hint="eastAsia"/>
          <w:sz w:val="24"/>
          <w:szCs w:val="24"/>
        </w:rPr>
        <w:t>公约</w:t>
      </w:r>
      <w:r>
        <w:rPr>
          <w:rFonts w:ascii="楷体_GB2312" w:eastAsia="楷体_GB2312" w:hint="eastAsia"/>
          <w:sz w:val="24"/>
          <w:szCs w:val="24"/>
        </w:rPr>
        <w:t>正式将</w:t>
      </w:r>
      <w:r>
        <w:rPr>
          <w:rFonts w:ascii="楷体_GB2312" w:eastAsia="楷体_GB2312" w:hint="eastAsia"/>
          <w:sz w:val="24"/>
          <w:szCs w:val="24"/>
        </w:rPr>
        <w:t xml:space="preserve">PFOS </w:t>
      </w:r>
      <w:r>
        <w:rPr>
          <w:rFonts w:ascii="楷体_GB2312" w:eastAsia="楷体_GB2312" w:hint="eastAsia"/>
          <w:sz w:val="24"/>
          <w:szCs w:val="24"/>
        </w:rPr>
        <w:t>列入新型持久性有机污染物名单</w:t>
      </w:r>
      <w:r>
        <w:rPr>
          <w:rFonts w:ascii="楷体_GB2312" w:eastAsia="楷体_GB2312" w:hint="eastAsia"/>
          <w:sz w:val="24"/>
          <w:szCs w:val="24"/>
        </w:rPr>
        <w:t>。</w:t>
      </w:r>
      <w:r>
        <w:rPr>
          <w:rFonts w:ascii="楷体_GB2312" w:eastAsia="楷体_GB2312" w:hint="eastAsia"/>
          <w:sz w:val="24"/>
          <w:szCs w:val="24"/>
        </w:rPr>
        <w:t>2013</w:t>
      </w:r>
      <w:r>
        <w:rPr>
          <w:rFonts w:ascii="楷体_GB2312" w:eastAsia="楷体_GB2312" w:hint="eastAsia"/>
          <w:sz w:val="24"/>
          <w:szCs w:val="24"/>
        </w:rPr>
        <w:t>年</w:t>
      </w:r>
      <w:r>
        <w:rPr>
          <w:rFonts w:ascii="楷体_GB2312" w:eastAsia="楷体_GB2312" w:hint="eastAsia"/>
          <w:sz w:val="24"/>
          <w:szCs w:val="24"/>
        </w:rPr>
        <w:t>8</w:t>
      </w:r>
      <w:r>
        <w:rPr>
          <w:rFonts w:ascii="楷体_GB2312" w:eastAsia="楷体_GB2312" w:hint="eastAsia"/>
          <w:sz w:val="24"/>
          <w:szCs w:val="24"/>
        </w:rPr>
        <w:t>月，全国人大常委会批准了关于新增列</w:t>
      </w:r>
      <w:proofErr w:type="gramStart"/>
      <w:r>
        <w:rPr>
          <w:rFonts w:ascii="楷体_GB2312" w:eastAsia="楷体_GB2312" w:hint="eastAsia"/>
          <w:sz w:val="24"/>
          <w:szCs w:val="24"/>
        </w:rPr>
        <w:t>全氟辛</w:t>
      </w:r>
      <w:proofErr w:type="gramEnd"/>
      <w:r>
        <w:rPr>
          <w:rFonts w:ascii="楷体_GB2312" w:eastAsia="楷体_GB2312" w:hint="eastAsia"/>
          <w:sz w:val="24"/>
          <w:szCs w:val="24"/>
        </w:rPr>
        <w:t>基磺酸及其盐类（</w:t>
      </w:r>
      <w:r>
        <w:rPr>
          <w:rFonts w:ascii="楷体_GB2312" w:eastAsia="楷体_GB2312" w:hint="eastAsia"/>
          <w:sz w:val="24"/>
          <w:szCs w:val="24"/>
        </w:rPr>
        <w:t>PFOS</w:t>
      </w:r>
      <w:r>
        <w:rPr>
          <w:rFonts w:ascii="楷体_GB2312" w:eastAsia="楷体_GB2312" w:hint="eastAsia"/>
          <w:sz w:val="24"/>
          <w:szCs w:val="24"/>
        </w:rPr>
        <w:t>）和</w:t>
      </w:r>
      <w:proofErr w:type="gramStart"/>
      <w:r>
        <w:rPr>
          <w:rFonts w:ascii="楷体_GB2312" w:eastAsia="楷体_GB2312" w:hint="eastAsia"/>
          <w:sz w:val="24"/>
          <w:szCs w:val="24"/>
        </w:rPr>
        <w:t>全氟辛基磺</w:t>
      </w:r>
      <w:proofErr w:type="gramEnd"/>
      <w:r>
        <w:rPr>
          <w:rFonts w:ascii="楷体_GB2312" w:eastAsia="楷体_GB2312" w:hint="eastAsia"/>
          <w:sz w:val="24"/>
          <w:szCs w:val="24"/>
        </w:rPr>
        <w:t>酰氟（</w:t>
      </w:r>
      <w:r>
        <w:rPr>
          <w:rFonts w:ascii="楷体_GB2312" w:eastAsia="楷体_GB2312" w:hint="eastAsia"/>
          <w:sz w:val="24"/>
          <w:szCs w:val="24"/>
        </w:rPr>
        <w:t>PFOSF</w:t>
      </w:r>
      <w:r>
        <w:rPr>
          <w:rFonts w:ascii="楷体_GB2312" w:eastAsia="楷体_GB2312" w:hint="eastAsia"/>
          <w:sz w:val="24"/>
          <w:szCs w:val="24"/>
        </w:rPr>
        <w:t>）等</w:t>
      </w:r>
      <w:r>
        <w:rPr>
          <w:rFonts w:ascii="楷体_GB2312" w:eastAsia="楷体_GB2312" w:hint="eastAsia"/>
          <w:sz w:val="24"/>
          <w:szCs w:val="24"/>
        </w:rPr>
        <w:t>10</w:t>
      </w:r>
      <w:r>
        <w:rPr>
          <w:rFonts w:ascii="楷体_GB2312" w:eastAsia="楷体_GB2312" w:hint="eastAsia"/>
          <w:sz w:val="24"/>
          <w:szCs w:val="24"/>
        </w:rPr>
        <w:t>种</w:t>
      </w:r>
      <w:r>
        <w:rPr>
          <w:rFonts w:ascii="楷体_GB2312" w:eastAsia="楷体_GB2312" w:hint="eastAsia"/>
          <w:sz w:val="24"/>
          <w:szCs w:val="24"/>
        </w:rPr>
        <w:t>POPs</w:t>
      </w:r>
      <w:r>
        <w:rPr>
          <w:rFonts w:ascii="楷体_GB2312" w:eastAsia="楷体_GB2312" w:hint="eastAsia"/>
          <w:sz w:val="24"/>
          <w:szCs w:val="24"/>
        </w:rPr>
        <w:t>的修正案</w:t>
      </w:r>
      <w:r>
        <w:rPr>
          <w:rFonts w:ascii="楷体_GB2312" w:eastAsia="楷体_GB2312" w:hint="eastAsia"/>
          <w:sz w:val="24"/>
          <w:szCs w:val="24"/>
          <w:vertAlign w:val="superscript"/>
        </w:rPr>
        <w:t>[1]</w:t>
      </w:r>
      <w:r>
        <w:rPr>
          <w:rFonts w:ascii="楷体_GB2312" w:eastAsia="楷体_GB2312" w:hint="eastAsia"/>
          <w:sz w:val="24"/>
          <w:szCs w:val="24"/>
        </w:rPr>
        <w:t>。</w:t>
      </w:r>
      <w:r>
        <w:rPr>
          <w:rFonts w:ascii="楷体_GB2312" w:eastAsia="楷体_GB2312" w:hint="eastAsia"/>
          <w:sz w:val="24"/>
          <w:szCs w:val="24"/>
        </w:rPr>
        <w:t>2014</w:t>
      </w:r>
      <w:r>
        <w:rPr>
          <w:rFonts w:ascii="楷体_GB2312" w:eastAsia="楷体_GB2312" w:hint="eastAsia"/>
          <w:sz w:val="24"/>
          <w:szCs w:val="24"/>
        </w:rPr>
        <w:t>年</w:t>
      </w:r>
      <w:r>
        <w:rPr>
          <w:rFonts w:ascii="楷体_GB2312" w:eastAsia="楷体_GB2312" w:hint="eastAsia"/>
          <w:sz w:val="24"/>
          <w:szCs w:val="24"/>
        </w:rPr>
        <w:t>3</w:t>
      </w:r>
      <w:r>
        <w:rPr>
          <w:rFonts w:ascii="楷体_GB2312" w:eastAsia="楷体_GB2312" w:hint="eastAsia"/>
          <w:sz w:val="24"/>
          <w:szCs w:val="24"/>
        </w:rPr>
        <w:t>月</w:t>
      </w:r>
      <w:r>
        <w:rPr>
          <w:rFonts w:ascii="楷体_GB2312" w:eastAsia="楷体_GB2312" w:hint="eastAsia"/>
          <w:sz w:val="24"/>
          <w:szCs w:val="24"/>
        </w:rPr>
        <w:t>25</w:t>
      </w:r>
      <w:r>
        <w:rPr>
          <w:rFonts w:ascii="楷体_GB2312" w:eastAsia="楷体_GB2312" w:hint="eastAsia"/>
          <w:sz w:val="24"/>
          <w:szCs w:val="24"/>
        </w:rPr>
        <w:t>日，原环保部等十二个部委联合发文（环境保护部公告</w:t>
      </w:r>
      <w:r>
        <w:rPr>
          <w:rFonts w:ascii="楷体_GB2312" w:eastAsia="楷体_GB2312" w:hint="eastAsia"/>
          <w:sz w:val="24"/>
          <w:szCs w:val="24"/>
        </w:rPr>
        <w:t>2014</w:t>
      </w:r>
      <w:r>
        <w:rPr>
          <w:rFonts w:ascii="楷体_GB2312" w:eastAsia="楷体_GB2312" w:hint="eastAsia"/>
          <w:sz w:val="24"/>
          <w:szCs w:val="24"/>
        </w:rPr>
        <w:t>年第</w:t>
      </w:r>
      <w:r>
        <w:rPr>
          <w:rFonts w:ascii="楷体_GB2312" w:eastAsia="楷体_GB2312" w:hint="eastAsia"/>
          <w:sz w:val="24"/>
          <w:szCs w:val="24"/>
        </w:rPr>
        <w:t>21</w:t>
      </w:r>
      <w:r>
        <w:rPr>
          <w:rFonts w:ascii="楷体_GB2312" w:eastAsia="楷体_GB2312" w:hint="eastAsia"/>
          <w:sz w:val="24"/>
          <w:szCs w:val="24"/>
        </w:rPr>
        <w:t>号文），</w:t>
      </w:r>
      <w:proofErr w:type="gramStart"/>
      <w:r>
        <w:rPr>
          <w:rFonts w:ascii="楷体_GB2312" w:eastAsia="楷体_GB2312" w:hint="eastAsia"/>
          <w:sz w:val="24"/>
          <w:szCs w:val="24"/>
        </w:rPr>
        <w:t>禁止全氟辛</w:t>
      </w:r>
      <w:proofErr w:type="gramEnd"/>
      <w:r>
        <w:rPr>
          <w:rFonts w:ascii="楷体_GB2312" w:eastAsia="楷体_GB2312" w:hint="eastAsia"/>
          <w:sz w:val="24"/>
          <w:szCs w:val="24"/>
        </w:rPr>
        <w:t>基磺酸及其盐类（</w:t>
      </w:r>
      <w:r>
        <w:rPr>
          <w:rFonts w:ascii="楷体_GB2312" w:eastAsia="楷体_GB2312" w:hint="eastAsia"/>
          <w:sz w:val="24"/>
          <w:szCs w:val="24"/>
        </w:rPr>
        <w:t>PFOS</w:t>
      </w:r>
      <w:r>
        <w:rPr>
          <w:rFonts w:ascii="楷体_GB2312" w:eastAsia="楷体_GB2312" w:hint="eastAsia"/>
          <w:sz w:val="24"/>
          <w:szCs w:val="24"/>
        </w:rPr>
        <w:t>）和</w:t>
      </w:r>
      <w:proofErr w:type="gramStart"/>
      <w:r>
        <w:rPr>
          <w:rFonts w:ascii="楷体_GB2312" w:eastAsia="楷体_GB2312" w:hint="eastAsia"/>
          <w:sz w:val="24"/>
          <w:szCs w:val="24"/>
        </w:rPr>
        <w:t>全氟辛基磺</w:t>
      </w:r>
      <w:proofErr w:type="gramEnd"/>
      <w:r>
        <w:rPr>
          <w:rFonts w:ascii="楷体_GB2312" w:eastAsia="楷体_GB2312" w:hint="eastAsia"/>
          <w:sz w:val="24"/>
          <w:szCs w:val="24"/>
        </w:rPr>
        <w:t>酰氟（</w:t>
      </w:r>
      <w:r>
        <w:rPr>
          <w:rFonts w:ascii="楷体_GB2312" w:eastAsia="楷体_GB2312" w:hint="eastAsia"/>
          <w:sz w:val="24"/>
          <w:szCs w:val="24"/>
        </w:rPr>
        <w:t>PFOSF</w:t>
      </w:r>
      <w:r>
        <w:rPr>
          <w:rFonts w:ascii="楷体_GB2312" w:eastAsia="楷体_GB2312" w:hint="eastAsia"/>
          <w:sz w:val="24"/>
          <w:szCs w:val="24"/>
        </w:rPr>
        <w:t>）除特定豁免和</w:t>
      </w:r>
      <w:proofErr w:type="gramStart"/>
      <w:r>
        <w:rPr>
          <w:rFonts w:ascii="楷体_GB2312" w:eastAsia="楷体_GB2312" w:hint="eastAsia"/>
          <w:sz w:val="24"/>
          <w:szCs w:val="24"/>
        </w:rPr>
        <w:t>可</w:t>
      </w:r>
      <w:proofErr w:type="gramEnd"/>
      <w:r>
        <w:rPr>
          <w:rFonts w:ascii="楷体_GB2312" w:eastAsia="楷体_GB2312" w:hint="eastAsia"/>
          <w:sz w:val="24"/>
          <w:szCs w:val="24"/>
        </w:rPr>
        <w:t>接受用途外的一切生产、流通、使用和进出口。对于特定豁免用途，应在豁免到期前全部淘汰。对于可接受用途，应加强管理，逐步淘汰。在该文件附件中，金属电镀（硬金属电镀）、金属电镀（装饰电镀）中使用</w:t>
      </w:r>
      <w:r>
        <w:rPr>
          <w:rFonts w:ascii="楷体_GB2312" w:eastAsia="楷体_GB2312" w:hint="eastAsia"/>
          <w:sz w:val="24"/>
          <w:szCs w:val="24"/>
        </w:rPr>
        <w:t>PFOS</w:t>
      </w:r>
      <w:r>
        <w:rPr>
          <w:rFonts w:ascii="楷体_GB2312" w:eastAsia="楷体_GB2312" w:hint="eastAsia"/>
          <w:sz w:val="24"/>
          <w:szCs w:val="24"/>
        </w:rPr>
        <w:t>及</w:t>
      </w:r>
      <w:r>
        <w:rPr>
          <w:rFonts w:ascii="楷体_GB2312" w:eastAsia="楷体_GB2312" w:hint="eastAsia"/>
          <w:sz w:val="24"/>
          <w:szCs w:val="24"/>
        </w:rPr>
        <w:t>PFOSF</w:t>
      </w:r>
      <w:r>
        <w:rPr>
          <w:rFonts w:ascii="楷体_GB2312" w:eastAsia="楷体_GB2312" w:hint="eastAsia"/>
          <w:sz w:val="24"/>
          <w:szCs w:val="24"/>
        </w:rPr>
        <w:t>属</w:t>
      </w:r>
      <w:r>
        <w:rPr>
          <w:rFonts w:ascii="楷体_GB2312" w:eastAsia="楷体_GB2312" w:hint="eastAsia"/>
          <w:sz w:val="24"/>
          <w:szCs w:val="24"/>
        </w:rPr>
        <w:t>于特定豁免范围</w:t>
      </w:r>
      <w:r>
        <w:rPr>
          <w:rFonts w:ascii="楷体_GB2312" w:eastAsia="楷体_GB2312" w:hint="eastAsia"/>
          <w:sz w:val="24"/>
          <w:szCs w:val="24"/>
          <w:vertAlign w:val="superscript"/>
        </w:rPr>
        <w:t>[2]</w:t>
      </w:r>
      <w:r>
        <w:rPr>
          <w:rFonts w:ascii="楷体_GB2312" w:eastAsia="楷体_GB2312" w:hint="eastAsia"/>
          <w:sz w:val="24"/>
          <w:szCs w:val="24"/>
        </w:rPr>
        <w:t>。</w:t>
      </w:r>
    </w:p>
    <w:p w:rsidR="00455483" w:rsidRDefault="00DA514E">
      <w:pPr>
        <w:spacing w:line="360" w:lineRule="auto"/>
        <w:ind w:firstLineChars="200" w:firstLine="480"/>
        <w:rPr>
          <w:rFonts w:ascii="楷体_GB2312" w:eastAsia="楷体_GB2312"/>
          <w:sz w:val="24"/>
          <w:szCs w:val="24"/>
        </w:rPr>
      </w:pPr>
      <w:r>
        <w:rPr>
          <w:rFonts w:ascii="楷体_GB2312" w:eastAsia="楷体_GB2312" w:hint="eastAsia"/>
          <w:sz w:val="24"/>
          <w:szCs w:val="24"/>
        </w:rPr>
        <w:t>依据</w:t>
      </w:r>
      <w:r>
        <w:rPr>
          <w:rFonts w:ascii="楷体_GB2312" w:eastAsia="楷体_GB2312" w:hint="eastAsia"/>
          <w:sz w:val="24"/>
          <w:szCs w:val="24"/>
        </w:rPr>
        <w:t>2004</w:t>
      </w:r>
      <w:r>
        <w:rPr>
          <w:rFonts w:ascii="楷体_GB2312" w:eastAsia="楷体_GB2312" w:hint="eastAsia"/>
          <w:sz w:val="24"/>
          <w:szCs w:val="24"/>
        </w:rPr>
        <w:t>年</w:t>
      </w:r>
      <w:r>
        <w:rPr>
          <w:rFonts w:ascii="楷体_GB2312" w:eastAsia="楷体_GB2312" w:hint="eastAsia"/>
          <w:sz w:val="24"/>
          <w:szCs w:val="24"/>
        </w:rPr>
        <w:t>6</w:t>
      </w:r>
      <w:r>
        <w:rPr>
          <w:rFonts w:ascii="楷体_GB2312" w:eastAsia="楷体_GB2312" w:hint="eastAsia"/>
          <w:sz w:val="24"/>
          <w:szCs w:val="24"/>
        </w:rPr>
        <w:t>月</w:t>
      </w:r>
      <w:r>
        <w:rPr>
          <w:rFonts w:ascii="楷体_GB2312" w:eastAsia="楷体_GB2312" w:hint="eastAsia"/>
          <w:sz w:val="24"/>
          <w:szCs w:val="24"/>
        </w:rPr>
        <w:t>25</w:t>
      </w:r>
      <w:r>
        <w:rPr>
          <w:rFonts w:ascii="楷体_GB2312" w:eastAsia="楷体_GB2312" w:hint="eastAsia"/>
          <w:sz w:val="24"/>
          <w:szCs w:val="24"/>
        </w:rPr>
        <w:t>日通过的全国人民代表大会常务委员会关于批准《关于持久性有机污染物的斯德哥尔摩公约》第</w:t>
      </w:r>
      <w:r>
        <w:rPr>
          <w:rFonts w:ascii="楷体_GB2312" w:eastAsia="楷体_GB2312" w:hint="eastAsia"/>
          <w:sz w:val="24"/>
          <w:szCs w:val="24"/>
        </w:rPr>
        <w:t>4</w:t>
      </w:r>
      <w:r>
        <w:rPr>
          <w:rFonts w:ascii="楷体_GB2312" w:eastAsia="楷体_GB2312" w:hint="eastAsia"/>
          <w:sz w:val="24"/>
          <w:szCs w:val="24"/>
        </w:rPr>
        <w:t>条的要求“</w:t>
      </w:r>
      <w:r>
        <w:rPr>
          <w:rFonts w:ascii="楷体_GB2312" w:eastAsia="楷体_GB2312" w:hint="eastAsia"/>
          <w:sz w:val="24"/>
          <w:szCs w:val="24"/>
        </w:rPr>
        <w:t>4</w:t>
      </w:r>
      <w:r>
        <w:rPr>
          <w:rFonts w:ascii="楷体_GB2312" w:eastAsia="楷体_GB2312" w:hint="eastAsia"/>
          <w:sz w:val="24"/>
          <w:szCs w:val="24"/>
        </w:rPr>
        <w:t>、除非</w:t>
      </w:r>
      <w:proofErr w:type="gramStart"/>
      <w:r>
        <w:rPr>
          <w:rFonts w:ascii="楷体_GB2312" w:eastAsia="楷体_GB2312" w:hint="eastAsia"/>
          <w:sz w:val="24"/>
          <w:szCs w:val="24"/>
        </w:rPr>
        <w:t>一</w:t>
      </w:r>
      <w:proofErr w:type="gramEnd"/>
      <w:r>
        <w:rPr>
          <w:rFonts w:ascii="楷体_GB2312" w:eastAsia="楷体_GB2312" w:hint="eastAsia"/>
          <w:sz w:val="24"/>
          <w:szCs w:val="24"/>
        </w:rPr>
        <w:t>缔约方在登记簿中另立</w:t>
      </w:r>
      <w:proofErr w:type="gramStart"/>
      <w:r>
        <w:rPr>
          <w:rFonts w:ascii="楷体_GB2312" w:eastAsia="楷体_GB2312" w:hint="eastAsia"/>
          <w:sz w:val="24"/>
          <w:szCs w:val="24"/>
        </w:rPr>
        <w:t>一</w:t>
      </w:r>
      <w:proofErr w:type="gramEnd"/>
      <w:r>
        <w:rPr>
          <w:rFonts w:ascii="楷体_GB2312" w:eastAsia="楷体_GB2312" w:hint="eastAsia"/>
          <w:sz w:val="24"/>
          <w:szCs w:val="24"/>
        </w:rPr>
        <w:t>更早终止日期，或依照下述第</w:t>
      </w:r>
      <w:r>
        <w:rPr>
          <w:rFonts w:ascii="楷体_GB2312" w:eastAsia="楷体_GB2312" w:hint="eastAsia"/>
          <w:sz w:val="24"/>
          <w:szCs w:val="24"/>
        </w:rPr>
        <w:t>7</w:t>
      </w:r>
      <w:r>
        <w:rPr>
          <w:rFonts w:ascii="楷体_GB2312" w:eastAsia="楷体_GB2312" w:hint="eastAsia"/>
          <w:sz w:val="24"/>
          <w:szCs w:val="24"/>
        </w:rPr>
        <w:t>款被准予续展，否则，就某一特定化学品而言，所有特定豁免登记的有效期均应自本公约生效之日起五年后终止</w:t>
      </w:r>
      <w:r>
        <w:rPr>
          <w:rFonts w:ascii="楷体_GB2312" w:eastAsia="楷体_GB2312" w:hint="eastAsia"/>
          <w:sz w:val="24"/>
          <w:szCs w:val="24"/>
          <w:vertAlign w:val="superscript"/>
        </w:rPr>
        <w:t>[3]</w:t>
      </w:r>
      <w:r>
        <w:rPr>
          <w:rFonts w:ascii="楷体_GB2312" w:eastAsia="楷体_GB2312" w:hint="eastAsia"/>
          <w:sz w:val="24"/>
          <w:szCs w:val="24"/>
        </w:rPr>
        <w:t>。”</w:t>
      </w:r>
      <w:r>
        <w:rPr>
          <w:rFonts w:ascii="楷体_GB2312" w:eastAsia="楷体_GB2312" w:hint="eastAsia"/>
          <w:b/>
          <w:sz w:val="24"/>
          <w:szCs w:val="24"/>
          <w:u w:val="single"/>
        </w:rPr>
        <w:t>因此，如无其他修正，依据公约要求，</w:t>
      </w:r>
      <w:r>
        <w:rPr>
          <w:rFonts w:ascii="楷体_GB2312" w:eastAsia="楷体_GB2312" w:hint="eastAsia"/>
          <w:b/>
          <w:sz w:val="24"/>
          <w:szCs w:val="24"/>
          <w:u w:val="single"/>
        </w:rPr>
        <w:t>PFOS</w:t>
      </w:r>
      <w:r>
        <w:rPr>
          <w:rFonts w:ascii="楷体_GB2312" w:eastAsia="楷体_GB2312" w:hint="eastAsia"/>
          <w:b/>
          <w:sz w:val="24"/>
          <w:szCs w:val="24"/>
          <w:u w:val="single"/>
        </w:rPr>
        <w:t>在电镀行业（除闭环系统所使用外）的使用将于</w:t>
      </w:r>
      <w:r>
        <w:rPr>
          <w:rFonts w:ascii="楷体_GB2312" w:eastAsia="楷体_GB2312" w:hint="eastAsia"/>
          <w:b/>
          <w:sz w:val="24"/>
          <w:szCs w:val="24"/>
          <w:u w:val="single"/>
        </w:rPr>
        <w:t>2019</w:t>
      </w:r>
      <w:r>
        <w:rPr>
          <w:rFonts w:ascii="楷体_GB2312" w:eastAsia="楷体_GB2312" w:hint="eastAsia"/>
          <w:b/>
          <w:sz w:val="24"/>
          <w:szCs w:val="24"/>
          <w:u w:val="single"/>
        </w:rPr>
        <w:t>年</w:t>
      </w:r>
      <w:r>
        <w:rPr>
          <w:rFonts w:ascii="楷体_GB2312" w:eastAsia="楷体_GB2312" w:hint="eastAsia"/>
          <w:b/>
          <w:sz w:val="24"/>
          <w:szCs w:val="24"/>
          <w:u w:val="single"/>
        </w:rPr>
        <w:t>3</w:t>
      </w:r>
      <w:r>
        <w:rPr>
          <w:rFonts w:ascii="楷体_GB2312" w:eastAsia="楷体_GB2312" w:hint="eastAsia"/>
          <w:b/>
          <w:sz w:val="24"/>
          <w:szCs w:val="24"/>
          <w:u w:val="single"/>
        </w:rPr>
        <w:t>月</w:t>
      </w:r>
      <w:r>
        <w:rPr>
          <w:rFonts w:ascii="楷体_GB2312" w:eastAsia="楷体_GB2312" w:hint="eastAsia"/>
          <w:b/>
          <w:sz w:val="24"/>
          <w:szCs w:val="24"/>
          <w:u w:val="single"/>
        </w:rPr>
        <w:t>25</w:t>
      </w:r>
      <w:r>
        <w:rPr>
          <w:rFonts w:ascii="楷体_GB2312" w:eastAsia="楷体_GB2312" w:hint="eastAsia"/>
          <w:b/>
          <w:sz w:val="24"/>
          <w:szCs w:val="24"/>
          <w:u w:val="single"/>
        </w:rPr>
        <w:t>日豁免权到期，届时</w:t>
      </w:r>
      <w:r>
        <w:rPr>
          <w:rFonts w:ascii="楷体_GB2312" w:eastAsia="楷体_GB2312" w:hint="eastAsia"/>
          <w:b/>
          <w:sz w:val="24"/>
          <w:szCs w:val="24"/>
          <w:u w:val="single"/>
        </w:rPr>
        <w:t>PFOS</w:t>
      </w:r>
      <w:r>
        <w:rPr>
          <w:rFonts w:ascii="楷体_GB2312" w:eastAsia="楷体_GB2312" w:hint="eastAsia"/>
          <w:b/>
          <w:sz w:val="24"/>
          <w:szCs w:val="24"/>
          <w:u w:val="single"/>
        </w:rPr>
        <w:t>在该行业的使用将会被全面淘汰。</w:t>
      </w:r>
      <w:r>
        <w:rPr>
          <w:rFonts w:ascii="楷体_GB2312" w:eastAsia="楷体_GB2312" w:hint="eastAsia"/>
          <w:sz w:val="24"/>
          <w:szCs w:val="24"/>
        </w:rPr>
        <w:t>此外，生态环境</w:t>
      </w:r>
      <w:r>
        <w:rPr>
          <w:rFonts w:ascii="楷体_GB2312" w:eastAsia="楷体_GB2312" w:hint="eastAsia"/>
          <w:sz w:val="24"/>
          <w:szCs w:val="24"/>
        </w:rPr>
        <w:t>部（原环保部）等</w:t>
      </w:r>
      <w:r>
        <w:rPr>
          <w:rFonts w:ascii="楷体_GB2312" w:eastAsia="楷体_GB2312" w:hint="eastAsia"/>
          <w:sz w:val="24"/>
          <w:szCs w:val="24"/>
        </w:rPr>
        <w:t>3</w:t>
      </w:r>
      <w:r>
        <w:rPr>
          <w:rFonts w:ascii="楷体_GB2312" w:eastAsia="楷体_GB2312" w:hint="eastAsia"/>
          <w:sz w:val="24"/>
          <w:szCs w:val="24"/>
        </w:rPr>
        <w:t>部委于</w:t>
      </w:r>
      <w:r>
        <w:rPr>
          <w:rFonts w:ascii="楷体_GB2312" w:eastAsia="楷体_GB2312" w:hint="eastAsia"/>
          <w:sz w:val="24"/>
          <w:szCs w:val="24"/>
        </w:rPr>
        <w:t>2017</w:t>
      </w:r>
      <w:r>
        <w:rPr>
          <w:rFonts w:ascii="楷体_GB2312" w:eastAsia="楷体_GB2312" w:hint="eastAsia"/>
          <w:sz w:val="24"/>
          <w:szCs w:val="24"/>
        </w:rPr>
        <w:t>年关于发布《优先控</w:t>
      </w:r>
      <w:r>
        <w:rPr>
          <w:rFonts w:ascii="楷体_GB2312" w:eastAsia="楷体_GB2312" w:hint="eastAsia"/>
          <w:sz w:val="24"/>
          <w:szCs w:val="24"/>
        </w:rPr>
        <w:lastRenderedPageBreak/>
        <w:t>制化学品名录（第一批）》的公告（公告</w:t>
      </w:r>
      <w:r>
        <w:rPr>
          <w:rFonts w:ascii="楷体_GB2312" w:eastAsia="楷体_GB2312" w:hint="eastAsia"/>
          <w:sz w:val="24"/>
          <w:szCs w:val="24"/>
        </w:rPr>
        <w:t xml:space="preserve"> 2017</w:t>
      </w:r>
      <w:r>
        <w:rPr>
          <w:rFonts w:ascii="楷体_GB2312" w:eastAsia="楷体_GB2312" w:hint="eastAsia"/>
          <w:sz w:val="24"/>
          <w:szCs w:val="24"/>
        </w:rPr>
        <w:t>年</w:t>
      </w:r>
      <w:r>
        <w:rPr>
          <w:rFonts w:ascii="楷体_GB2312" w:eastAsia="楷体_GB2312" w:hint="eastAsia"/>
          <w:sz w:val="24"/>
          <w:szCs w:val="24"/>
        </w:rPr>
        <w:t xml:space="preserve"> </w:t>
      </w:r>
      <w:r>
        <w:rPr>
          <w:rFonts w:ascii="楷体_GB2312" w:eastAsia="楷体_GB2312" w:hint="eastAsia"/>
          <w:sz w:val="24"/>
          <w:szCs w:val="24"/>
        </w:rPr>
        <w:t>第</w:t>
      </w:r>
      <w:r>
        <w:rPr>
          <w:rFonts w:ascii="楷体_GB2312" w:eastAsia="楷体_GB2312" w:hint="eastAsia"/>
          <w:sz w:val="24"/>
          <w:szCs w:val="24"/>
        </w:rPr>
        <w:t>83</w:t>
      </w:r>
      <w:r>
        <w:rPr>
          <w:rFonts w:ascii="楷体_GB2312" w:eastAsia="楷体_GB2312" w:hint="eastAsia"/>
          <w:sz w:val="24"/>
          <w:szCs w:val="24"/>
        </w:rPr>
        <w:t>号）</w:t>
      </w:r>
      <w:r>
        <w:rPr>
          <w:rFonts w:ascii="楷体_GB2312" w:eastAsia="楷体_GB2312" w:hint="eastAsia"/>
          <w:sz w:val="24"/>
          <w:szCs w:val="24"/>
          <w:vertAlign w:val="superscript"/>
        </w:rPr>
        <w:t>[4]</w:t>
      </w:r>
      <w:r>
        <w:rPr>
          <w:rFonts w:ascii="楷体_GB2312" w:eastAsia="楷体_GB2312" w:hint="eastAsia"/>
          <w:sz w:val="24"/>
          <w:szCs w:val="24"/>
        </w:rPr>
        <w:t>，并将</w:t>
      </w:r>
      <w:proofErr w:type="gramStart"/>
      <w:r>
        <w:rPr>
          <w:rFonts w:ascii="楷体_GB2312" w:eastAsia="楷体_GB2312"/>
          <w:sz w:val="24"/>
          <w:szCs w:val="24"/>
        </w:rPr>
        <w:t>全氟辛</w:t>
      </w:r>
      <w:proofErr w:type="gramEnd"/>
      <w:r>
        <w:rPr>
          <w:rFonts w:ascii="楷体_GB2312" w:eastAsia="楷体_GB2312"/>
          <w:sz w:val="24"/>
          <w:szCs w:val="24"/>
        </w:rPr>
        <w:t>基磺酸及其盐类和</w:t>
      </w:r>
      <w:proofErr w:type="gramStart"/>
      <w:r>
        <w:rPr>
          <w:rFonts w:ascii="楷体_GB2312" w:eastAsia="楷体_GB2312"/>
          <w:sz w:val="24"/>
          <w:szCs w:val="24"/>
        </w:rPr>
        <w:t>全氟辛基磺</w:t>
      </w:r>
      <w:proofErr w:type="gramEnd"/>
      <w:r>
        <w:rPr>
          <w:rFonts w:ascii="楷体_GB2312" w:eastAsia="楷体_GB2312"/>
          <w:sz w:val="24"/>
          <w:szCs w:val="24"/>
        </w:rPr>
        <w:t>酰氟</w:t>
      </w:r>
      <w:r>
        <w:rPr>
          <w:rFonts w:ascii="楷体_GB2312" w:eastAsia="楷体_GB2312" w:hint="eastAsia"/>
          <w:sz w:val="24"/>
          <w:szCs w:val="24"/>
        </w:rPr>
        <w:t>列入了控制的目录，并要求“</w:t>
      </w:r>
      <w:r>
        <w:rPr>
          <w:rFonts w:ascii="楷体_GB2312" w:eastAsia="楷体_GB2312"/>
          <w:sz w:val="24"/>
          <w:szCs w:val="24"/>
        </w:rPr>
        <w:t>对列入《优先控制化学品名录（第一批）》的化学品，应当针对其产生环境与健康风险的主要环节，依据相关政策法规，结合经济技术可行性，采取风险管控措施，最大限度降低化学品的生产、使用对人类健康和环境的重大影响。</w:t>
      </w:r>
      <w:r>
        <w:rPr>
          <w:rFonts w:ascii="楷体_GB2312" w:eastAsia="楷体_GB2312" w:hint="eastAsia"/>
          <w:sz w:val="24"/>
          <w:szCs w:val="24"/>
        </w:rPr>
        <w:t>”</w:t>
      </w:r>
    </w:p>
    <w:p w:rsidR="00455483" w:rsidRDefault="00DA514E">
      <w:pPr>
        <w:spacing w:line="360" w:lineRule="auto"/>
        <w:ind w:firstLineChars="200" w:firstLine="480"/>
        <w:rPr>
          <w:rFonts w:ascii="楷体_GB2312" w:eastAsia="楷体_GB2312"/>
          <w:sz w:val="24"/>
          <w:szCs w:val="24"/>
        </w:rPr>
      </w:pPr>
      <w:r>
        <w:rPr>
          <w:rFonts w:ascii="楷体_GB2312" w:eastAsia="楷体_GB2312" w:hint="eastAsia"/>
          <w:sz w:val="24"/>
          <w:szCs w:val="24"/>
        </w:rPr>
        <w:t>国务院于</w:t>
      </w:r>
      <w:r>
        <w:rPr>
          <w:rFonts w:ascii="楷体_GB2312" w:eastAsia="楷体_GB2312" w:hint="eastAsia"/>
          <w:sz w:val="24"/>
          <w:szCs w:val="24"/>
        </w:rPr>
        <w:t>2016</w:t>
      </w:r>
      <w:r>
        <w:rPr>
          <w:rFonts w:ascii="楷体_GB2312" w:eastAsia="楷体_GB2312" w:hint="eastAsia"/>
          <w:sz w:val="24"/>
          <w:szCs w:val="24"/>
        </w:rPr>
        <w:t>年</w:t>
      </w:r>
      <w:r>
        <w:rPr>
          <w:rFonts w:ascii="楷体_GB2312" w:eastAsia="楷体_GB2312" w:hint="eastAsia"/>
          <w:sz w:val="24"/>
          <w:szCs w:val="24"/>
        </w:rPr>
        <w:t>11</w:t>
      </w:r>
      <w:r>
        <w:rPr>
          <w:rFonts w:ascii="楷体_GB2312" w:eastAsia="楷体_GB2312" w:hint="eastAsia"/>
          <w:sz w:val="24"/>
          <w:szCs w:val="24"/>
        </w:rPr>
        <w:t>月</w:t>
      </w:r>
      <w:r>
        <w:rPr>
          <w:rFonts w:ascii="楷体_GB2312" w:eastAsia="楷体_GB2312" w:hint="eastAsia"/>
          <w:sz w:val="24"/>
          <w:szCs w:val="24"/>
        </w:rPr>
        <w:t>24</w:t>
      </w:r>
      <w:r>
        <w:rPr>
          <w:rFonts w:ascii="楷体_GB2312" w:eastAsia="楷体_GB2312" w:hint="eastAsia"/>
          <w:sz w:val="24"/>
          <w:szCs w:val="24"/>
        </w:rPr>
        <w:t>日印发的</w:t>
      </w:r>
      <w:r>
        <w:rPr>
          <w:rFonts w:ascii="楷体_GB2312" w:eastAsia="楷体_GB2312" w:hint="eastAsia"/>
          <w:sz w:val="24"/>
          <w:szCs w:val="24"/>
        </w:rPr>
        <w:t>《“十三五”生态环境保护规划》第六章第四节明确指出：</w:t>
      </w:r>
      <w:r>
        <w:rPr>
          <w:rFonts w:ascii="楷体_GB2312" w:eastAsia="楷体_GB2312" w:hint="eastAsia"/>
          <w:sz w:val="24"/>
          <w:szCs w:val="24"/>
        </w:rPr>
        <w:t>到</w:t>
      </w:r>
      <w:r>
        <w:rPr>
          <w:rFonts w:ascii="楷体_GB2312" w:eastAsia="楷体_GB2312" w:hint="eastAsia"/>
          <w:sz w:val="24"/>
          <w:szCs w:val="24"/>
        </w:rPr>
        <w:t>2020</w:t>
      </w:r>
      <w:r>
        <w:rPr>
          <w:rFonts w:ascii="楷体_GB2312" w:eastAsia="楷体_GB2312" w:hint="eastAsia"/>
          <w:sz w:val="24"/>
          <w:szCs w:val="24"/>
        </w:rPr>
        <w:t>年，基本淘汰林丹、</w:t>
      </w:r>
      <w:proofErr w:type="gramStart"/>
      <w:r>
        <w:rPr>
          <w:rFonts w:ascii="楷体_GB2312" w:eastAsia="楷体_GB2312" w:hint="eastAsia"/>
          <w:sz w:val="24"/>
          <w:szCs w:val="24"/>
        </w:rPr>
        <w:t>全氟辛</w:t>
      </w:r>
      <w:proofErr w:type="gramEnd"/>
      <w:r>
        <w:rPr>
          <w:rFonts w:ascii="楷体_GB2312" w:eastAsia="楷体_GB2312" w:hint="eastAsia"/>
          <w:sz w:val="24"/>
          <w:szCs w:val="24"/>
        </w:rPr>
        <w:t>基磺酸及其盐类和</w:t>
      </w:r>
      <w:proofErr w:type="gramStart"/>
      <w:r>
        <w:rPr>
          <w:rFonts w:ascii="楷体_GB2312" w:eastAsia="楷体_GB2312" w:hint="eastAsia"/>
          <w:sz w:val="24"/>
          <w:szCs w:val="24"/>
        </w:rPr>
        <w:t>全氟辛基磺</w:t>
      </w:r>
      <w:proofErr w:type="gramEnd"/>
      <w:r>
        <w:rPr>
          <w:rFonts w:ascii="楷体_GB2312" w:eastAsia="楷体_GB2312" w:hint="eastAsia"/>
          <w:sz w:val="24"/>
          <w:szCs w:val="24"/>
        </w:rPr>
        <w:t>酰氟、硫丹等一批《关于持久性有机污染物的斯德哥尔摩公约》管制的化学品。强化对拟限制或禁止的持久性有机污染物替代品、最佳可行技术以及相关监测检测设备的研发</w:t>
      </w:r>
      <w:r w:rsidR="00FB431B" w:rsidRPr="00FB431B">
        <w:rPr>
          <w:rFonts w:ascii="楷体_GB2312" w:eastAsia="楷体_GB2312" w:hint="eastAsia"/>
          <w:sz w:val="24"/>
          <w:szCs w:val="24"/>
          <w:vertAlign w:val="superscript"/>
        </w:rPr>
        <w:t>[5]</w:t>
      </w:r>
      <w:r>
        <w:rPr>
          <w:rFonts w:ascii="楷体_GB2312" w:eastAsia="楷体_GB2312" w:hint="eastAsia"/>
          <w:sz w:val="24"/>
          <w:szCs w:val="24"/>
        </w:rPr>
        <w:t>。</w:t>
      </w:r>
    </w:p>
    <w:p w:rsidR="00455483" w:rsidRDefault="00DA514E">
      <w:pPr>
        <w:rPr>
          <w:rFonts w:ascii="楷体_GB2312" w:eastAsia="楷体_GB2312"/>
          <w:b/>
          <w:sz w:val="28"/>
          <w:szCs w:val="28"/>
        </w:rPr>
      </w:pPr>
      <w:r>
        <w:rPr>
          <w:rFonts w:ascii="楷体_GB2312" w:eastAsia="楷体_GB2312" w:hint="eastAsia"/>
          <w:b/>
          <w:sz w:val="28"/>
          <w:szCs w:val="28"/>
        </w:rPr>
        <w:t xml:space="preserve">4. </w:t>
      </w:r>
      <w:r>
        <w:rPr>
          <w:rFonts w:ascii="楷体_GB2312" w:eastAsia="楷体_GB2312" w:hint="eastAsia"/>
          <w:b/>
          <w:sz w:val="28"/>
          <w:szCs w:val="28"/>
        </w:rPr>
        <w:t>为什么要淘汰</w:t>
      </w:r>
    </w:p>
    <w:p w:rsidR="00455483" w:rsidRDefault="00DA514E">
      <w:pPr>
        <w:spacing w:line="360" w:lineRule="auto"/>
        <w:ind w:firstLineChars="200" w:firstLine="480"/>
        <w:rPr>
          <w:rFonts w:ascii="楷体_GB2312" w:eastAsia="楷体_GB2312"/>
          <w:sz w:val="24"/>
          <w:szCs w:val="24"/>
        </w:rPr>
      </w:pPr>
      <w:r>
        <w:rPr>
          <w:rFonts w:ascii="楷体_GB2312" w:eastAsia="楷体_GB2312" w:hint="eastAsia"/>
          <w:sz w:val="24"/>
          <w:szCs w:val="24"/>
        </w:rPr>
        <w:t>PFOS</w:t>
      </w:r>
      <w:r>
        <w:rPr>
          <w:rFonts w:ascii="楷体_GB2312" w:eastAsia="楷体_GB2312" w:hint="eastAsia"/>
          <w:sz w:val="24"/>
          <w:szCs w:val="24"/>
        </w:rPr>
        <w:t>理化性质稳定，在环境中难降解，并通过食物链在生物组织和人体内蓄积，在地表水、饮用水、人体血液以及母乳中均检出</w:t>
      </w:r>
      <w:r>
        <w:rPr>
          <w:rFonts w:ascii="楷体_GB2312" w:eastAsia="楷体_GB2312" w:hint="eastAsia"/>
          <w:sz w:val="24"/>
          <w:szCs w:val="24"/>
        </w:rPr>
        <w:t>。越来越多的研究表明，</w:t>
      </w:r>
      <w:r>
        <w:rPr>
          <w:rFonts w:ascii="楷体_GB2312" w:eastAsia="楷体_GB2312" w:hint="eastAsia"/>
          <w:sz w:val="24"/>
          <w:szCs w:val="24"/>
        </w:rPr>
        <w:t xml:space="preserve">PFOS </w:t>
      </w:r>
      <w:r>
        <w:rPr>
          <w:rFonts w:ascii="楷体_GB2312" w:eastAsia="楷体_GB2312" w:hint="eastAsia"/>
          <w:sz w:val="24"/>
          <w:szCs w:val="24"/>
        </w:rPr>
        <w:t>可能导致肝毒性、致癌性、免疫毒性、生殖毒性以及干扰内分泌等</w:t>
      </w:r>
      <w:r>
        <w:rPr>
          <w:rFonts w:ascii="楷体_GB2312" w:eastAsia="楷体_GB2312" w:hint="eastAsia"/>
          <w:sz w:val="24"/>
          <w:szCs w:val="24"/>
        </w:rPr>
        <w:t>。</w:t>
      </w:r>
      <w:r>
        <w:rPr>
          <w:rFonts w:ascii="楷体_GB2312" w:eastAsia="楷体_GB2312" w:hint="eastAsia"/>
          <w:sz w:val="24"/>
          <w:szCs w:val="24"/>
        </w:rPr>
        <w:t>因此，联合国环境规划署将</w:t>
      </w:r>
      <w:r>
        <w:rPr>
          <w:rFonts w:ascii="楷体_GB2312" w:eastAsia="楷体_GB2312" w:hint="eastAsia"/>
          <w:sz w:val="24"/>
          <w:szCs w:val="24"/>
        </w:rPr>
        <w:t xml:space="preserve">PFOS </w:t>
      </w:r>
      <w:r>
        <w:rPr>
          <w:rFonts w:ascii="楷体_GB2312" w:eastAsia="楷体_GB2312" w:hint="eastAsia"/>
          <w:sz w:val="24"/>
          <w:szCs w:val="24"/>
        </w:rPr>
        <w:t>列入新型持久性有机污染物名单，并通过《关于持久性有机污染物（</w:t>
      </w:r>
      <w:r>
        <w:rPr>
          <w:rFonts w:ascii="楷体_GB2312" w:eastAsia="楷体_GB2312" w:hint="eastAsia"/>
          <w:sz w:val="24"/>
          <w:szCs w:val="24"/>
        </w:rPr>
        <w:t>POPs</w:t>
      </w:r>
      <w:r>
        <w:rPr>
          <w:rFonts w:ascii="楷体_GB2312" w:eastAsia="楷体_GB2312" w:hint="eastAsia"/>
          <w:sz w:val="24"/>
          <w:szCs w:val="24"/>
        </w:rPr>
        <w:t>）的斯德哥尔摩公约》的修正案。</w:t>
      </w:r>
    </w:p>
    <w:p w:rsidR="00455483" w:rsidRDefault="00DA514E">
      <w:pPr>
        <w:rPr>
          <w:rFonts w:ascii="楷体_GB2312" w:eastAsia="楷体_GB2312"/>
          <w:b/>
          <w:sz w:val="28"/>
          <w:szCs w:val="28"/>
        </w:rPr>
      </w:pPr>
      <w:r>
        <w:rPr>
          <w:rFonts w:ascii="楷体_GB2312" w:eastAsia="楷体_GB2312" w:hint="eastAsia"/>
          <w:b/>
          <w:sz w:val="28"/>
          <w:szCs w:val="28"/>
        </w:rPr>
        <w:t>5.</w:t>
      </w:r>
      <w:r>
        <w:rPr>
          <w:rFonts w:ascii="楷体_GB2312" w:eastAsia="楷体_GB2312" w:hint="eastAsia"/>
          <w:b/>
          <w:sz w:val="28"/>
          <w:szCs w:val="28"/>
        </w:rPr>
        <w:t>如何淘汰</w:t>
      </w:r>
    </w:p>
    <w:p w:rsidR="00455483" w:rsidRDefault="00DA514E">
      <w:pPr>
        <w:spacing w:line="360" w:lineRule="auto"/>
        <w:ind w:firstLineChars="200" w:firstLine="480"/>
        <w:rPr>
          <w:rFonts w:ascii="楷体_GB2312" w:eastAsia="楷体_GB2312"/>
          <w:sz w:val="24"/>
          <w:szCs w:val="24"/>
        </w:rPr>
      </w:pPr>
      <w:r>
        <w:rPr>
          <w:rFonts w:ascii="楷体_GB2312" w:eastAsia="楷体_GB2312" w:hint="eastAsia"/>
          <w:sz w:val="24"/>
          <w:szCs w:val="24"/>
        </w:rPr>
        <w:t>按照生态环境环境部（原环境保护部公告</w:t>
      </w:r>
      <w:r>
        <w:rPr>
          <w:rFonts w:ascii="楷体_GB2312" w:eastAsia="楷体_GB2312" w:hint="eastAsia"/>
          <w:sz w:val="24"/>
          <w:szCs w:val="24"/>
        </w:rPr>
        <w:t>2014</w:t>
      </w:r>
      <w:r>
        <w:rPr>
          <w:rFonts w:ascii="楷体_GB2312" w:eastAsia="楷体_GB2312" w:hint="eastAsia"/>
          <w:sz w:val="24"/>
          <w:szCs w:val="24"/>
        </w:rPr>
        <w:t>年第</w:t>
      </w:r>
      <w:r>
        <w:rPr>
          <w:rFonts w:ascii="楷体_GB2312" w:eastAsia="楷体_GB2312" w:hint="eastAsia"/>
          <w:sz w:val="24"/>
          <w:szCs w:val="24"/>
        </w:rPr>
        <w:t>21</w:t>
      </w:r>
      <w:r>
        <w:rPr>
          <w:rFonts w:ascii="楷体_GB2312" w:eastAsia="楷体_GB2312" w:hint="eastAsia"/>
          <w:sz w:val="24"/>
          <w:szCs w:val="24"/>
        </w:rPr>
        <w:t>号文）的要求：</w:t>
      </w:r>
      <w:proofErr w:type="gramStart"/>
      <w:r>
        <w:rPr>
          <w:rFonts w:ascii="楷体_GB2312" w:eastAsia="楷体_GB2312" w:hint="eastAsia"/>
          <w:b/>
          <w:sz w:val="24"/>
          <w:szCs w:val="24"/>
        </w:rPr>
        <w:t>禁止</w:t>
      </w:r>
      <w:r>
        <w:rPr>
          <w:rFonts w:ascii="楷体_GB2312" w:eastAsia="楷体_GB2312" w:hint="eastAsia"/>
          <w:sz w:val="24"/>
          <w:szCs w:val="24"/>
        </w:rPr>
        <w:t>全氟辛</w:t>
      </w:r>
      <w:proofErr w:type="gramEnd"/>
      <w:r>
        <w:rPr>
          <w:rFonts w:ascii="楷体_GB2312" w:eastAsia="楷体_GB2312" w:hint="eastAsia"/>
          <w:sz w:val="24"/>
          <w:szCs w:val="24"/>
        </w:rPr>
        <w:t>基磺酸及其盐类（</w:t>
      </w:r>
      <w:r>
        <w:rPr>
          <w:rFonts w:ascii="楷体_GB2312" w:eastAsia="楷体_GB2312" w:hint="eastAsia"/>
          <w:sz w:val="24"/>
          <w:szCs w:val="24"/>
        </w:rPr>
        <w:t>PFOS</w:t>
      </w:r>
      <w:r>
        <w:rPr>
          <w:rFonts w:ascii="楷体_GB2312" w:eastAsia="楷体_GB2312" w:hint="eastAsia"/>
          <w:sz w:val="24"/>
          <w:szCs w:val="24"/>
        </w:rPr>
        <w:t>）和</w:t>
      </w:r>
      <w:proofErr w:type="gramStart"/>
      <w:r>
        <w:rPr>
          <w:rFonts w:ascii="楷体_GB2312" w:eastAsia="楷体_GB2312" w:hint="eastAsia"/>
          <w:sz w:val="24"/>
          <w:szCs w:val="24"/>
        </w:rPr>
        <w:t>全氟辛基磺</w:t>
      </w:r>
      <w:proofErr w:type="gramEnd"/>
      <w:r>
        <w:rPr>
          <w:rFonts w:ascii="楷体_GB2312" w:eastAsia="楷体_GB2312" w:hint="eastAsia"/>
          <w:sz w:val="24"/>
          <w:szCs w:val="24"/>
        </w:rPr>
        <w:t>酰氟（</w:t>
      </w:r>
      <w:r>
        <w:rPr>
          <w:rFonts w:ascii="楷体_GB2312" w:eastAsia="楷体_GB2312" w:hint="eastAsia"/>
          <w:sz w:val="24"/>
          <w:szCs w:val="24"/>
        </w:rPr>
        <w:t>PFOSF</w:t>
      </w:r>
      <w:r>
        <w:rPr>
          <w:rFonts w:ascii="楷体_GB2312" w:eastAsia="楷体_GB2312" w:hint="eastAsia"/>
          <w:sz w:val="24"/>
          <w:szCs w:val="24"/>
        </w:rPr>
        <w:t>）</w:t>
      </w:r>
      <w:r>
        <w:rPr>
          <w:rFonts w:ascii="楷体_GB2312" w:eastAsia="楷体_GB2312" w:hint="eastAsia"/>
          <w:b/>
          <w:sz w:val="24"/>
          <w:szCs w:val="24"/>
        </w:rPr>
        <w:t>除特定豁免和</w:t>
      </w:r>
      <w:proofErr w:type="gramStart"/>
      <w:r>
        <w:rPr>
          <w:rFonts w:ascii="楷体_GB2312" w:eastAsia="楷体_GB2312" w:hint="eastAsia"/>
          <w:b/>
          <w:sz w:val="24"/>
          <w:szCs w:val="24"/>
        </w:rPr>
        <w:t>可</w:t>
      </w:r>
      <w:proofErr w:type="gramEnd"/>
      <w:r>
        <w:rPr>
          <w:rFonts w:ascii="楷体_GB2312" w:eastAsia="楷体_GB2312" w:hint="eastAsia"/>
          <w:b/>
          <w:sz w:val="24"/>
          <w:szCs w:val="24"/>
        </w:rPr>
        <w:t>接受用途外的一切生产、流通、使用和进出口</w:t>
      </w:r>
      <w:r>
        <w:rPr>
          <w:rFonts w:ascii="楷体_GB2312" w:eastAsia="楷体_GB2312" w:hint="eastAsia"/>
          <w:sz w:val="24"/>
          <w:szCs w:val="24"/>
        </w:rPr>
        <w:t>。对于特定豁免用途，应在豁免到期前全部淘汰。</w:t>
      </w:r>
    </w:p>
    <w:p w:rsidR="00455483" w:rsidRDefault="00742BA5">
      <w:pPr>
        <w:rPr>
          <w:rFonts w:ascii="楷体_GB2312" w:eastAsia="楷体_GB2312"/>
          <w:b/>
          <w:sz w:val="28"/>
          <w:szCs w:val="28"/>
        </w:rPr>
      </w:pPr>
      <w:r>
        <w:rPr>
          <w:rFonts w:ascii="楷体_GB2312" w:eastAsia="楷体_GB2312" w:hint="eastAsia"/>
          <w:b/>
          <w:sz w:val="28"/>
          <w:szCs w:val="28"/>
        </w:rPr>
        <w:t>6</w:t>
      </w:r>
      <w:r w:rsidR="00DA514E">
        <w:rPr>
          <w:rFonts w:ascii="楷体_GB2312" w:eastAsia="楷体_GB2312" w:hint="eastAsia"/>
          <w:b/>
          <w:sz w:val="28"/>
          <w:szCs w:val="28"/>
        </w:rPr>
        <w:t xml:space="preserve">. </w:t>
      </w:r>
      <w:r w:rsidR="00DA514E">
        <w:rPr>
          <w:rFonts w:ascii="楷体_GB2312" w:eastAsia="楷体_GB2312" w:hint="eastAsia"/>
          <w:b/>
          <w:sz w:val="28"/>
          <w:szCs w:val="28"/>
        </w:rPr>
        <w:t>电镀如何应对</w:t>
      </w:r>
    </w:p>
    <w:p w:rsidR="00455483" w:rsidRDefault="00DA514E">
      <w:pPr>
        <w:spacing w:line="360" w:lineRule="auto"/>
        <w:ind w:firstLineChars="200" w:firstLine="480"/>
        <w:rPr>
          <w:rFonts w:ascii="楷体_GB2312" w:eastAsia="楷体_GB2312"/>
          <w:sz w:val="24"/>
          <w:szCs w:val="24"/>
        </w:rPr>
      </w:pPr>
      <w:r>
        <w:rPr>
          <w:rFonts w:ascii="楷体_GB2312" w:eastAsia="楷体_GB2312" w:hint="eastAsia"/>
          <w:sz w:val="24"/>
          <w:szCs w:val="24"/>
        </w:rPr>
        <w:t>原则上，电镀企业将按照相关规定自行寻找替代品或</w:t>
      </w:r>
      <w:proofErr w:type="gramStart"/>
      <w:r>
        <w:rPr>
          <w:rFonts w:ascii="楷体_GB2312" w:eastAsia="楷体_GB2312" w:hint="eastAsia"/>
          <w:sz w:val="24"/>
          <w:szCs w:val="24"/>
        </w:rPr>
        <w:t>做相关</w:t>
      </w:r>
      <w:proofErr w:type="gramEnd"/>
      <w:r>
        <w:rPr>
          <w:rFonts w:ascii="楷体_GB2312" w:eastAsia="楷体_GB2312" w:hint="eastAsia"/>
          <w:sz w:val="24"/>
          <w:szCs w:val="24"/>
        </w:rPr>
        <w:t>技术改造以满足</w:t>
      </w:r>
      <w:r>
        <w:rPr>
          <w:rFonts w:ascii="楷体_GB2312" w:eastAsia="楷体_GB2312" w:hint="eastAsia"/>
          <w:sz w:val="24"/>
          <w:szCs w:val="24"/>
        </w:rPr>
        <w:t>国家相关政策要求。</w:t>
      </w:r>
    </w:p>
    <w:p w:rsidR="00455483" w:rsidRDefault="00DA514E">
      <w:pPr>
        <w:spacing w:line="360" w:lineRule="auto"/>
        <w:ind w:firstLineChars="200" w:firstLine="480"/>
        <w:rPr>
          <w:rFonts w:ascii="楷体_GB2312" w:eastAsia="楷体_GB2312"/>
          <w:sz w:val="24"/>
          <w:szCs w:val="24"/>
        </w:rPr>
      </w:pPr>
      <w:r>
        <w:rPr>
          <w:rFonts w:ascii="楷体_GB2312" w:eastAsia="楷体_GB2312" w:hint="eastAsia"/>
          <w:sz w:val="24"/>
          <w:szCs w:val="24"/>
        </w:rPr>
        <w:t>环境部对外合作</w:t>
      </w:r>
      <w:r>
        <w:rPr>
          <w:rFonts w:ascii="楷体_GB2312" w:eastAsia="楷体_GB2312" w:hint="eastAsia"/>
          <w:sz w:val="24"/>
          <w:szCs w:val="24"/>
        </w:rPr>
        <w:t>中心与世界银行联合开发申请“</w:t>
      </w:r>
      <w:r>
        <w:rPr>
          <w:rFonts w:ascii="楷体_GB2312" w:eastAsia="楷体_GB2312" w:hint="eastAsia"/>
          <w:sz w:val="24"/>
          <w:szCs w:val="24"/>
        </w:rPr>
        <w:t>GEF-</w:t>
      </w:r>
      <w:r>
        <w:rPr>
          <w:rFonts w:ascii="楷体_GB2312" w:eastAsia="楷体_GB2312" w:hint="eastAsia"/>
          <w:sz w:val="24"/>
          <w:szCs w:val="24"/>
        </w:rPr>
        <w:t>中国</w:t>
      </w:r>
      <w:r>
        <w:rPr>
          <w:rFonts w:ascii="楷体_GB2312" w:eastAsia="楷体_GB2312" w:hint="eastAsia"/>
          <w:sz w:val="24"/>
          <w:szCs w:val="24"/>
        </w:rPr>
        <w:t>PFO</w:t>
      </w:r>
      <w:r>
        <w:rPr>
          <w:rFonts w:ascii="楷体_GB2312" w:eastAsia="楷体_GB2312" w:hint="eastAsia"/>
          <w:sz w:val="24"/>
          <w:szCs w:val="24"/>
        </w:rPr>
        <w:t>S</w:t>
      </w:r>
      <w:r>
        <w:rPr>
          <w:rFonts w:ascii="楷体_GB2312" w:eastAsia="楷体_GB2312" w:hint="eastAsia"/>
          <w:sz w:val="24"/>
          <w:szCs w:val="24"/>
        </w:rPr>
        <w:t>优先行业削减与淘汰项目</w:t>
      </w:r>
      <w:r>
        <w:rPr>
          <w:rFonts w:ascii="楷体_GB2312" w:eastAsia="楷体_GB2312" w:hint="eastAsia"/>
          <w:sz w:val="24"/>
          <w:szCs w:val="24"/>
        </w:rPr>
        <w:t>”赠款</w:t>
      </w:r>
      <w:bookmarkStart w:id="0" w:name="_GoBack"/>
      <w:bookmarkEnd w:id="0"/>
      <w:r>
        <w:rPr>
          <w:rFonts w:ascii="楷体_GB2312" w:eastAsia="楷体_GB2312" w:hint="eastAsia"/>
          <w:sz w:val="24"/>
          <w:szCs w:val="24"/>
        </w:rPr>
        <w:t>资金，帮助我国电镀企业应对此问题</w:t>
      </w:r>
      <w:r>
        <w:rPr>
          <w:rFonts w:ascii="楷体_GB2312" w:eastAsia="楷体_GB2312" w:hint="eastAsia"/>
          <w:sz w:val="24"/>
          <w:szCs w:val="24"/>
        </w:rPr>
        <w:t>。</w:t>
      </w:r>
      <w:r>
        <w:rPr>
          <w:rFonts w:ascii="楷体_GB2312" w:eastAsia="楷体_GB2312" w:hint="eastAsia"/>
          <w:sz w:val="24"/>
          <w:szCs w:val="24"/>
        </w:rPr>
        <w:t>如企业的技术改造需要相关资金支持，可以通过申请为《中国</w:t>
      </w:r>
      <w:r>
        <w:rPr>
          <w:rFonts w:ascii="楷体_GB2312" w:eastAsia="楷体_GB2312" w:hint="eastAsia"/>
          <w:sz w:val="24"/>
          <w:szCs w:val="24"/>
        </w:rPr>
        <w:t>PFOS</w:t>
      </w:r>
      <w:r>
        <w:rPr>
          <w:rFonts w:ascii="楷体_GB2312" w:eastAsia="楷体_GB2312" w:hint="eastAsia"/>
          <w:sz w:val="24"/>
          <w:szCs w:val="24"/>
        </w:rPr>
        <w:t>优先行业削减与淘汰项目》示范企业的方式获取资助。</w:t>
      </w:r>
    </w:p>
    <w:p w:rsidR="00455483" w:rsidRDefault="00742BA5">
      <w:pPr>
        <w:rPr>
          <w:rFonts w:ascii="楷体_GB2312" w:eastAsia="楷体_GB2312"/>
          <w:b/>
          <w:sz w:val="24"/>
          <w:szCs w:val="24"/>
        </w:rPr>
      </w:pPr>
      <w:r>
        <w:rPr>
          <w:rFonts w:ascii="楷体_GB2312" w:eastAsia="楷体_GB2312" w:hint="eastAsia"/>
          <w:b/>
          <w:sz w:val="24"/>
          <w:szCs w:val="24"/>
        </w:rPr>
        <w:t>6</w:t>
      </w:r>
      <w:r w:rsidR="00DA514E">
        <w:rPr>
          <w:rFonts w:ascii="楷体_GB2312" w:eastAsia="楷体_GB2312" w:hint="eastAsia"/>
          <w:b/>
          <w:sz w:val="24"/>
          <w:szCs w:val="24"/>
        </w:rPr>
        <w:t>.1</w:t>
      </w:r>
      <w:r w:rsidR="00DA514E">
        <w:rPr>
          <w:rFonts w:ascii="楷体_GB2312" w:eastAsia="楷体_GB2312" w:hint="eastAsia"/>
          <w:b/>
          <w:sz w:val="24"/>
          <w:szCs w:val="24"/>
        </w:rPr>
        <w:t>可供参考技术转型方式</w:t>
      </w:r>
    </w:p>
    <w:p w:rsidR="00455483" w:rsidRDefault="00DA514E">
      <w:pPr>
        <w:spacing w:line="360" w:lineRule="auto"/>
        <w:ind w:firstLineChars="200" w:firstLine="480"/>
        <w:rPr>
          <w:rFonts w:ascii="楷体_GB2312" w:eastAsia="楷体_GB2312"/>
          <w:sz w:val="24"/>
          <w:szCs w:val="24"/>
        </w:rPr>
      </w:pPr>
      <w:r>
        <w:rPr>
          <w:rFonts w:ascii="楷体_GB2312" w:eastAsia="楷体_GB2312" w:hint="eastAsia"/>
          <w:sz w:val="24"/>
          <w:szCs w:val="24"/>
        </w:rPr>
        <w:lastRenderedPageBreak/>
        <w:t>（</w:t>
      </w:r>
      <w:r>
        <w:rPr>
          <w:rFonts w:ascii="楷体_GB2312" w:eastAsia="楷体_GB2312" w:hint="eastAsia"/>
          <w:sz w:val="24"/>
          <w:szCs w:val="24"/>
        </w:rPr>
        <w:t>1</w:t>
      </w:r>
      <w:r>
        <w:rPr>
          <w:rFonts w:ascii="楷体_GB2312" w:eastAsia="楷体_GB2312" w:hint="eastAsia"/>
          <w:sz w:val="24"/>
          <w:szCs w:val="24"/>
        </w:rPr>
        <w:t>）闭路循环镀铬生产工艺。闭路循环是电镀液和</w:t>
      </w:r>
      <w:proofErr w:type="gramStart"/>
      <w:r>
        <w:rPr>
          <w:rFonts w:ascii="楷体_GB2312" w:eastAsia="楷体_GB2312" w:hint="eastAsia"/>
          <w:sz w:val="24"/>
          <w:szCs w:val="24"/>
        </w:rPr>
        <w:t>清洗水</w:t>
      </w:r>
      <w:proofErr w:type="gramEnd"/>
      <w:r>
        <w:rPr>
          <w:rFonts w:ascii="楷体_GB2312" w:eastAsia="楷体_GB2312" w:hint="eastAsia"/>
          <w:sz w:val="24"/>
          <w:szCs w:val="24"/>
        </w:rPr>
        <w:t>在系统中循环使用，不向系统外排放含</w:t>
      </w:r>
      <w:r>
        <w:rPr>
          <w:rFonts w:ascii="楷体_GB2312" w:eastAsia="楷体_GB2312" w:hint="eastAsia"/>
          <w:sz w:val="24"/>
          <w:szCs w:val="24"/>
        </w:rPr>
        <w:t>PFOS</w:t>
      </w:r>
      <w:r>
        <w:rPr>
          <w:rFonts w:ascii="楷体_GB2312" w:eastAsia="楷体_GB2312" w:hint="eastAsia"/>
          <w:sz w:val="24"/>
          <w:szCs w:val="24"/>
        </w:rPr>
        <w:t>的电镀液。根据物质平衡原理，即：漂洗液返回镀槽的量等于镀液蒸发量加上镀件带出的液量。含</w:t>
      </w:r>
      <w:r>
        <w:rPr>
          <w:rFonts w:ascii="楷体_GB2312" w:eastAsia="楷体_GB2312" w:hint="eastAsia"/>
          <w:sz w:val="24"/>
          <w:szCs w:val="24"/>
        </w:rPr>
        <w:t>PFOS</w:t>
      </w:r>
      <w:r>
        <w:rPr>
          <w:rFonts w:ascii="楷体_GB2312" w:eastAsia="楷体_GB2312" w:hint="eastAsia"/>
          <w:sz w:val="24"/>
          <w:szCs w:val="24"/>
        </w:rPr>
        <w:t>污染物的漂洗水作为镀液补充而不排放，从而满足水量和物质的两个平衡，达到闭路循环之目的。该工艺通过内循环、生产过程本身的回收系统，能</w:t>
      </w:r>
      <w:proofErr w:type="gramStart"/>
      <w:r>
        <w:rPr>
          <w:rFonts w:ascii="楷体_GB2312" w:eastAsia="楷体_GB2312" w:hint="eastAsia"/>
          <w:sz w:val="24"/>
          <w:szCs w:val="24"/>
        </w:rPr>
        <w:t>回收铬雾本身</w:t>
      </w:r>
      <w:proofErr w:type="gramEnd"/>
      <w:r>
        <w:rPr>
          <w:rFonts w:ascii="楷体_GB2312" w:eastAsia="楷体_GB2312" w:hint="eastAsia"/>
          <w:sz w:val="24"/>
          <w:szCs w:val="24"/>
        </w:rPr>
        <w:t>，就不需再用含</w:t>
      </w:r>
      <w:r>
        <w:rPr>
          <w:rFonts w:ascii="楷体_GB2312" w:eastAsia="楷体_GB2312" w:hint="eastAsia"/>
          <w:sz w:val="24"/>
          <w:szCs w:val="24"/>
        </w:rPr>
        <w:t>PFOS</w:t>
      </w:r>
      <w:proofErr w:type="gramStart"/>
      <w:r>
        <w:rPr>
          <w:rFonts w:ascii="楷体_GB2312" w:eastAsia="楷体_GB2312" w:hint="eastAsia"/>
          <w:sz w:val="24"/>
          <w:szCs w:val="24"/>
        </w:rPr>
        <w:t>铬雾抑制剂</w:t>
      </w:r>
      <w:proofErr w:type="gramEnd"/>
      <w:r>
        <w:rPr>
          <w:rFonts w:ascii="楷体_GB2312" w:eastAsia="楷体_GB2312" w:hint="eastAsia"/>
          <w:sz w:val="24"/>
          <w:szCs w:val="24"/>
        </w:rPr>
        <w:t>，或不外排含</w:t>
      </w:r>
      <w:r>
        <w:rPr>
          <w:rFonts w:ascii="楷体_GB2312" w:eastAsia="楷体_GB2312" w:hint="eastAsia"/>
          <w:sz w:val="24"/>
          <w:szCs w:val="24"/>
        </w:rPr>
        <w:t>PFOS</w:t>
      </w:r>
      <w:proofErr w:type="gramStart"/>
      <w:r>
        <w:rPr>
          <w:rFonts w:ascii="楷体_GB2312" w:eastAsia="楷体_GB2312" w:hint="eastAsia"/>
          <w:sz w:val="24"/>
          <w:szCs w:val="24"/>
        </w:rPr>
        <w:t>铬雾抑制剂</w:t>
      </w:r>
      <w:proofErr w:type="gramEnd"/>
      <w:r>
        <w:rPr>
          <w:rFonts w:ascii="楷体_GB2312" w:eastAsia="楷体_GB2312" w:hint="eastAsia"/>
          <w:sz w:val="24"/>
          <w:szCs w:val="24"/>
        </w:rPr>
        <w:t>。</w:t>
      </w:r>
    </w:p>
    <w:p w:rsidR="00455483" w:rsidRDefault="00DA514E">
      <w:pPr>
        <w:spacing w:line="360" w:lineRule="auto"/>
        <w:ind w:firstLineChars="200" w:firstLine="480"/>
        <w:rPr>
          <w:rFonts w:ascii="楷体_GB2312" w:eastAsia="楷体_GB2312"/>
          <w:sz w:val="24"/>
          <w:szCs w:val="24"/>
        </w:rPr>
      </w:pPr>
      <w:r>
        <w:rPr>
          <w:rFonts w:ascii="楷体_GB2312" w:eastAsia="楷体_GB2312" w:hint="eastAsia"/>
          <w:sz w:val="24"/>
          <w:szCs w:val="24"/>
        </w:rPr>
        <w:t>（</w:t>
      </w:r>
      <w:r>
        <w:rPr>
          <w:rFonts w:ascii="楷体_GB2312" w:eastAsia="楷体_GB2312" w:hint="eastAsia"/>
          <w:sz w:val="24"/>
          <w:szCs w:val="24"/>
        </w:rPr>
        <w:t>2</w:t>
      </w:r>
      <w:r>
        <w:rPr>
          <w:rFonts w:ascii="楷体_GB2312" w:eastAsia="楷体_GB2312" w:hint="eastAsia"/>
          <w:sz w:val="24"/>
          <w:szCs w:val="24"/>
        </w:rPr>
        <w:t>）</w:t>
      </w:r>
      <w:proofErr w:type="gramStart"/>
      <w:r>
        <w:rPr>
          <w:rFonts w:ascii="楷体_GB2312" w:eastAsia="楷体_GB2312" w:hint="eastAsia"/>
          <w:sz w:val="24"/>
          <w:szCs w:val="24"/>
        </w:rPr>
        <w:t>改六价</w:t>
      </w:r>
      <w:proofErr w:type="gramEnd"/>
      <w:r>
        <w:rPr>
          <w:rFonts w:ascii="楷体_GB2312" w:eastAsia="楷体_GB2312" w:hint="eastAsia"/>
          <w:sz w:val="24"/>
          <w:szCs w:val="24"/>
        </w:rPr>
        <w:t>铬为低毒性的三价铬镀铬。三价铬镀铬采用三价铬盐，替代常用的六价</w:t>
      </w:r>
      <w:proofErr w:type="gramStart"/>
      <w:r>
        <w:rPr>
          <w:rFonts w:ascii="楷体_GB2312" w:eastAsia="楷体_GB2312" w:hint="eastAsia"/>
          <w:sz w:val="24"/>
          <w:szCs w:val="24"/>
        </w:rPr>
        <w:t>铬进行</w:t>
      </w:r>
      <w:proofErr w:type="gramEnd"/>
      <w:r>
        <w:rPr>
          <w:rFonts w:ascii="楷体_GB2312" w:eastAsia="楷体_GB2312" w:hint="eastAsia"/>
          <w:sz w:val="24"/>
          <w:szCs w:val="24"/>
        </w:rPr>
        <w:t>电镀工艺。三价铬的毒性远低于六价铬，</w:t>
      </w:r>
      <w:proofErr w:type="gramStart"/>
      <w:r>
        <w:rPr>
          <w:rFonts w:ascii="楷体_GB2312" w:eastAsia="楷体_GB2312" w:hint="eastAsia"/>
          <w:sz w:val="24"/>
          <w:szCs w:val="24"/>
        </w:rPr>
        <w:t>不用铬雾抑制剂</w:t>
      </w:r>
      <w:proofErr w:type="gramEnd"/>
      <w:r>
        <w:rPr>
          <w:rFonts w:ascii="楷体_GB2312" w:eastAsia="楷体_GB2312" w:hint="eastAsia"/>
          <w:sz w:val="24"/>
          <w:szCs w:val="24"/>
        </w:rPr>
        <w:t>，而且废水易于处理。</w:t>
      </w:r>
    </w:p>
    <w:p w:rsidR="00455483" w:rsidRDefault="00DA514E">
      <w:pPr>
        <w:spacing w:line="360" w:lineRule="auto"/>
        <w:ind w:firstLineChars="200" w:firstLine="480"/>
        <w:rPr>
          <w:rFonts w:ascii="楷体_GB2312" w:eastAsia="楷体_GB2312"/>
          <w:sz w:val="24"/>
          <w:szCs w:val="24"/>
        </w:rPr>
      </w:pPr>
      <w:r>
        <w:rPr>
          <w:rFonts w:ascii="楷体_GB2312" w:eastAsia="楷体_GB2312" w:hint="eastAsia"/>
          <w:sz w:val="24"/>
          <w:szCs w:val="24"/>
        </w:rPr>
        <w:t>（</w:t>
      </w:r>
      <w:r>
        <w:rPr>
          <w:rFonts w:ascii="楷体_GB2312" w:eastAsia="楷体_GB2312" w:hint="eastAsia"/>
          <w:sz w:val="24"/>
          <w:szCs w:val="24"/>
        </w:rPr>
        <w:t>3</w:t>
      </w:r>
      <w:r>
        <w:rPr>
          <w:rFonts w:ascii="楷体_GB2312" w:eastAsia="楷体_GB2312" w:hint="eastAsia"/>
          <w:sz w:val="24"/>
          <w:szCs w:val="24"/>
        </w:rPr>
        <w:t>）</w:t>
      </w:r>
      <w:proofErr w:type="gramStart"/>
      <w:r>
        <w:rPr>
          <w:rFonts w:ascii="楷体_GB2312" w:eastAsia="楷体_GB2312" w:hint="eastAsia"/>
          <w:sz w:val="24"/>
          <w:szCs w:val="24"/>
        </w:rPr>
        <w:t>铬雾抑制剂</w:t>
      </w:r>
      <w:proofErr w:type="gramEnd"/>
      <w:r>
        <w:rPr>
          <w:rFonts w:ascii="楷体_GB2312" w:eastAsia="楷体_GB2312" w:hint="eastAsia"/>
          <w:sz w:val="24"/>
          <w:szCs w:val="24"/>
        </w:rPr>
        <w:t>的替代。即，用不含</w:t>
      </w:r>
      <w:r>
        <w:rPr>
          <w:rFonts w:ascii="楷体_GB2312" w:eastAsia="楷体_GB2312" w:hint="eastAsia"/>
          <w:sz w:val="24"/>
          <w:szCs w:val="24"/>
        </w:rPr>
        <w:t>PFOS</w:t>
      </w:r>
      <w:proofErr w:type="gramStart"/>
      <w:r>
        <w:rPr>
          <w:rFonts w:ascii="楷体_GB2312" w:eastAsia="楷体_GB2312" w:hint="eastAsia"/>
          <w:sz w:val="24"/>
          <w:szCs w:val="24"/>
        </w:rPr>
        <w:t>的铬雾抑制剂</w:t>
      </w:r>
      <w:proofErr w:type="gramEnd"/>
      <w:r>
        <w:rPr>
          <w:rFonts w:ascii="楷体_GB2312" w:eastAsia="楷体_GB2312" w:hint="eastAsia"/>
          <w:sz w:val="24"/>
          <w:szCs w:val="24"/>
        </w:rPr>
        <w:t>替换</w:t>
      </w:r>
      <w:r>
        <w:rPr>
          <w:rFonts w:ascii="楷体_GB2312" w:eastAsia="楷体_GB2312" w:hint="eastAsia"/>
          <w:sz w:val="24"/>
          <w:szCs w:val="24"/>
        </w:rPr>
        <w:t>现有含</w:t>
      </w:r>
      <w:r>
        <w:rPr>
          <w:rFonts w:ascii="楷体_GB2312" w:eastAsia="楷体_GB2312" w:hint="eastAsia"/>
          <w:sz w:val="24"/>
          <w:szCs w:val="24"/>
        </w:rPr>
        <w:t>PFOS</w:t>
      </w:r>
      <w:proofErr w:type="gramStart"/>
      <w:r>
        <w:rPr>
          <w:rFonts w:ascii="楷体_GB2312" w:eastAsia="楷体_GB2312" w:hint="eastAsia"/>
          <w:sz w:val="24"/>
          <w:szCs w:val="24"/>
        </w:rPr>
        <w:t>的</w:t>
      </w:r>
      <w:r>
        <w:rPr>
          <w:rFonts w:ascii="楷体_GB2312" w:eastAsia="楷体_GB2312" w:hint="eastAsia"/>
          <w:sz w:val="24"/>
          <w:szCs w:val="24"/>
        </w:rPr>
        <w:t>铬雾抑制剂</w:t>
      </w:r>
      <w:proofErr w:type="gramEnd"/>
      <w:r>
        <w:rPr>
          <w:rFonts w:ascii="楷体_GB2312" w:eastAsia="楷体_GB2312" w:hint="eastAsia"/>
          <w:sz w:val="24"/>
          <w:szCs w:val="24"/>
        </w:rPr>
        <w:t>。</w:t>
      </w:r>
    </w:p>
    <w:p w:rsidR="00455483" w:rsidRDefault="00742BA5">
      <w:pPr>
        <w:rPr>
          <w:rFonts w:ascii="楷体_GB2312" w:eastAsia="楷体_GB2312"/>
          <w:b/>
          <w:sz w:val="24"/>
          <w:szCs w:val="24"/>
        </w:rPr>
      </w:pPr>
      <w:r>
        <w:rPr>
          <w:rFonts w:ascii="楷体_GB2312" w:eastAsia="楷体_GB2312" w:hint="eastAsia"/>
          <w:b/>
          <w:sz w:val="24"/>
          <w:szCs w:val="24"/>
        </w:rPr>
        <w:t>6</w:t>
      </w:r>
      <w:r w:rsidR="00DA514E">
        <w:rPr>
          <w:rFonts w:ascii="楷体_GB2312" w:eastAsia="楷体_GB2312" w:hint="eastAsia"/>
          <w:b/>
          <w:sz w:val="24"/>
          <w:szCs w:val="24"/>
        </w:rPr>
        <w:t xml:space="preserve">.2 </w:t>
      </w:r>
      <w:r w:rsidR="00DA514E">
        <w:rPr>
          <w:rFonts w:ascii="楷体_GB2312" w:eastAsia="楷体_GB2312" w:hint="eastAsia"/>
          <w:b/>
          <w:sz w:val="24"/>
          <w:szCs w:val="24"/>
        </w:rPr>
        <w:t>获取资金支持的方式</w:t>
      </w:r>
    </w:p>
    <w:p w:rsidR="00455483" w:rsidRDefault="00DA514E">
      <w:pPr>
        <w:spacing w:line="360" w:lineRule="auto"/>
        <w:ind w:firstLineChars="200" w:firstLine="480"/>
        <w:rPr>
          <w:rFonts w:ascii="楷体_GB2312" w:eastAsia="楷体_GB2312"/>
          <w:sz w:val="24"/>
          <w:szCs w:val="24"/>
        </w:rPr>
      </w:pPr>
      <w:r>
        <w:rPr>
          <w:rFonts w:ascii="楷体_GB2312" w:eastAsia="楷体_GB2312" w:hint="eastAsia"/>
          <w:sz w:val="24"/>
          <w:szCs w:val="24"/>
        </w:rPr>
        <w:t>企业可以按照《中国全氟辛基磺酸及其盐类（</w:t>
      </w:r>
      <w:r>
        <w:rPr>
          <w:rFonts w:ascii="楷体_GB2312" w:eastAsia="楷体_GB2312" w:hint="eastAsia"/>
          <w:sz w:val="24"/>
          <w:szCs w:val="24"/>
        </w:rPr>
        <w:t>PFOS</w:t>
      </w:r>
      <w:r>
        <w:rPr>
          <w:rFonts w:ascii="楷体_GB2312" w:eastAsia="楷体_GB2312" w:hint="eastAsia"/>
          <w:sz w:val="24"/>
          <w:szCs w:val="24"/>
        </w:rPr>
        <w:t>）和全氟辛基磺酰氟（</w:t>
      </w:r>
      <w:r>
        <w:rPr>
          <w:rFonts w:ascii="楷体_GB2312" w:eastAsia="楷体_GB2312" w:hint="eastAsia"/>
          <w:sz w:val="24"/>
          <w:szCs w:val="24"/>
        </w:rPr>
        <w:t>PFOSF</w:t>
      </w:r>
      <w:r>
        <w:rPr>
          <w:rFonts w:ascii="楷体_GB2312" w:eastAsia="楷体_GB2312" w:hint="eastAsia"/>
          <w:sz w:val="24"/>
          <w:szCs w:val="24"/>
        </w:rPr>
        <w:t>）优先行业削减与淘汰项目》</w:t>
      </w:r>
      <w:r>
        <w:rPr>
          <w:rFonts w:ascii="楷体_GB2312" w:eastAsia="楷体_GB2312" w:hint="eastAsia"/>
          <w:sz w:val="24"/>
          <w:szCs w:val="24"/>
        </w:rPr>
        <w:t>示范企业筛选的</w:t>
      </w:r>
      <w:r>
        <w:rPr>
          <w:rFonts w:ascii="楷体_GB2312" w:eastAsia="楷体_GB2312" w:hint="eastAsia"/>
          <w:sz w:val="24"/>
          <w:szCs w:val="24"/>
        </w:rPr>
        <w:t>相关要求和流程申报为项目的示范企业，以获取</w:t>
      </w:r>
      <w:r>
        <w:rPr>
          <w:rFonts w:ascii="楷体_GB2312" w:eastAsia="楷体_GB2312" w:hint="eastAsia"/>
          <w:sz w:val="24"/>
          <w:szCs w:val="24"/>
        </w:rPr>
        <w:t>赠款资金</w:t>
      </w:r>
      <w:r>
        <w:rPr>
          <w:rFonts w:ascii="楷体_GB2312" w:eastAsia="楷体_GB2312" w:hint="eastAsia"/>
          <w:sz w:val="24"/>
          <w:szCs w:val="24"/>
        </w:rPr>
        <w:t>资助，具体申报截止日期</w:t>
      </w:r>
      <w:r>
        <w:rPr>
          <w:rFonts w:ascii="楷体_GB2312" w:eastAsia="楷体_GB2312" w:hint="eastAsia"/>
          <w:sz w:val="24"/>
          <w:szCs w:val="24"/>
        </w:rPr>
        <w:t>与要求请关注“广东省环保公众网</w:t>
      </w:r>
      <w:r>
        <w:rPr>
          <w:rFonts w:ascii="楷体_GB2312" w:eastAsia="楷体_GB2312" w:hint="eastAsia"/>
          <w:sz w:val="24"/>
          <w:szCs w:val="24"/>
        </w:rPr>
        <w:t>&gt;</w:t>
      </w:r>
      <w:r>
        <w:rPr>
          <w:rFonts w:ascii="楷体_GB2312" w:eastAsia="楷体_GB2312" w:hint="eastAsia"/>
          <w:sz w:val="24"/>
          <w:szCs w:val="24"/>
        </w:rPr>
        <w:t>广东履行公约”文件要求。如有需要，可以</w:t>
      </w:r>
      <w:r>
        <w:rPr>
          <w:rFonts w:ascii="楷体_GB2312" w:eastAsia="楷体_GB2312" w:hint="eastAsia"/>
          <w:sz w:val="24"/>
          <w:szCs w:val="24"/>
        </w:rPr>
        <w:t>咨询广东省环境保护厅。</w:t>
      </w:r>
    </w:p>
    <w:p w:rsidR="00455483" w:rsidRDefault="00DA514E">
      <w:pPr>
        <w:spacing w:line="360" w:lineRule="auto"/>
        <w:ind w:firstLineChars="200" w:firstLine="480"/>
        <w:rPr>
          <w:rFonts w:ascii="Times New Roman" w:eastAsia="楷体_GB2312" w:hAnsi="Times New Roman" w:cs="Times New Roman"/>
          <w:sz w:val="24"/>
          <w:szCs w:val="24"/>
        </w:rPr>
      </w:pPr>
      <w:r>
        <w:rPr>
          <w:rFonts w:ascii="Times New Roman" w:eastAsia="楷体_GB2312" w:hAnsi="Times New Roman" w:cs="Times New Roman"/>
          <w:sz w:val="24"/>
          <w:szCs w:val="24"/>
        </w:rPr>
        <w:t>联系方式：</w:t>
      </w:r>
      <w:r>
        <w:rPr>
          <w:rFonts w:ascii="Times New Roman" w:eastAsia="楷体_GB2312" w:hAnsi="Times New Roman" w:cs="Times New Roman"/>
          <w:sz w:val="24"/>
          <w:szCs w:val="24"/>
        </w:rPr>
        <w:t>020-28368564</w:t>
      </w:r>
      <w:r>
        <w:rPr>
          <w:rFonts w:ascii="Times New Roman" w:eastAsia="楷体_GB2312" w:hAnsi="Times New Roman" w:cs="Times New Roman"/>
          <w:sz w:val="24"/>
          <w:szCs w:val="24"/>
        </w:rPr>
        <w:t>，</w:t>
      </w:r>
      <w:r>
        <w:rPr>
          <w:rFonts w:ascii="Times New Roman" w:eastAsia="楷体_GB2312" w:hAnsi="Times New Roman" w:cs="Times New Roman"/>
          <w:sz w:val="24"/>
          <w:szCs w:val="24"/>
        </w:rPr>
        <w:t xml:space="preserve">020-87535331 </w:t>
      </w:r>
      <w:r>
        <w:rPr>
          <w:rFonts w:ascii="Times New Roman" w:eastAsia="楷体_GB2312" w:hAnsi="Times New Roman" w:cs="Times New Roman"/>
          <w:sz w:val="24"/>
          <w:szCs w:val="24"/>
        </w:rPr>
        <w:t>联系人：吴建刚，张俊</w:t>
      </w:r>
    </w:p>
    <w:p w:rsidR="00455483" w:rsidRDefault="00DA514E">
      <w:pPr>
        <w:spacing w:line="360" w:lineRule="auto"/>
        <w:ind w:firstLineChars="200" w:firstLine="480"/>
        <w:rPr>
          <w:rFonts w:ascii="Times New Roman" w:eastAsia="楷体_GB2312" w:hAnsi="Times New Roman" w:cs="Times New Roman"/>
          <w:sz w:val="24"/>
          <w:szCs w:val="24"/>
        </w:rPr>
      </w:pPr>
      <w:r>
        <w:rPr>
          <w:rFonts w:ascii="Times New Roman" w:eastAsia="楷体_GB2312" w:hAnsi="Times New Roman" w:cs="Times New Roman" w:hint="eastAsia"/>
          <w:sz w:val="24"/>
          <w:szCs w:val="24"/>
        </w:rPr>
        <w:t>E-mail: 234111734@qq.com</w:t>
      </w:r>
      <w:r>
        <w:rPr>
          <w:rFonts w:ascii="Times New Roman" w:eastAsia="楷体_GB2312" w:hAnsi="Times New Roman" w:cs="Times New Roman" w:hint="eastAsia"/>
          <w:sz w:val="24"/>
          <w:szCs w:val="24"/>
        </w:rPr>
        <w:t>或</w:t>
      </w:r>
      <w:r>
        <w:rPr>
          <w:rFonts w:ascii="Times New Roman" w:eastAsia="楷体_GB2312" w:hAnsi="Times New Roman" w:cs="Times New Roman" w:hint="eastAsia"/>
          <w:sz w:val="24"/>
          <w:szCs w:val="24"/>
        </w:rPr>
        <w:t>407943688@qq.</w:t>
      </w:r>
      <w:proofErr w:type="gramStart"/>
      <w:r>
        <w:rPr>
          <w:rFonts w:ascii="Times New Roman" w:eastAsia="楷体_GB2312" w:hAnsi="Times New Roman" w:cs="Times New Roman" w:hint="eastAsia"/>
          <w:sz w:val="24"/>
          <w:szCs w:val="24"/>
        </w:rPr>
        <w:t>c</w:t>
      </w:r>
      <w:r>
        <w:rPr>
          <w:rFonts w:ascii="Times New Roman" w:eastAsia="楷体_GB2312" w:hAnsi="Times New Roman" w:cs="Times New Roman"/>
          <w:sz w:val="24"/>
          <w:szCs w:val="24"/>
        </w:rPr>
        <w:t>om</w:t>
      </w:r>
      <w:proofErr w:type="gramEnd"/>
    </w:p>
    <w:p w:rsidR="00742BA5" w:rsidRDefault="00742BA5">
      <w:pPr>
        <w:spacing w:line="360" w:lineRule="auto"/>
        <w:ind w:firstLineChars="200" w:firstLine="562"/>
        <w:rPr>
          <w:rFonts w:ascii="楷体_GB2312" w:eastAsia="楷体_GB2312" w:hint="eastAsia"/>
          <w:b/>
          <w:sz w:val="28"/>
          <w:szCs w:val="28"/>
        </w:rPr>
      </w:pPr>
    </w:p>
    <w:p w:rsidR="00455483" w:rsidRDefault="00DA514E">
      <w:pPr>
        <w:spacing w:line="360" w:lineRule="auto"/>
        <w:ind w:firstLineChars="200" w:firstLine="562"/>
        <w:rPr>
          <w:rFonts w:ascii="楷体_GB2312" w:eastAsia="楷体_GB2312"/>
          <w:b/>
          <w:sz w:val="28"/>
          <w:szCs w:val="28"/>
        </w:rPr>
      </w:pPr>
      <w:r>
        <w:rPr>
          <w:rFonts w:ascii="楷体_GB2312" w:eastAsia="楷体_GB2312" w:hint="eastAsia"/>
          <w:b/>
          <w:sz w:val="28"/>
          <w:szCs w:val="28"/>
        </w:rPr>
        <w:t>相关链接</w:t>
      </w:r>
    </w:p>
    <w:p w:rsidR="00455483" w:rsidRDefault="00DA514E">
      <w:pPr>
        <w:pStyle w:val="a8"/>
        <w:numPr>
          <w:ilvl w:val="0"/>
          <w:numId w:val="1"/>
        </w:numPr>
        <w:ind w:firstLineChars="0"/>
        <w:jc w:val="left"/>
        <w:rPr>
          <w:rFonts w:ascii="Times New Roman" w:eastAsia="楷体_GB2312" w:hAnsi="Times New Roman" w:cs="Times New Roman"/>
          <w:szCs w:val="21"/>
        </w:rPr>
      </w:pPr>
      <w:r>
        <w:rPr>
          <w:rFonts w:ascii="Times New Roman" w:eastAsia="楷体_GB2312" w:hAnsi="Times New Roman" w:cs="Times New Roman"/>
          <w:szCs w:val="21"/>
        </w:rPr>
        <w:t>全国人民代表大会常务委员会关于批准《〈关于持久性有机污染物的斯德哥尔摩公约〉新增列九种持久性有机污染物修正案》和《〈关于持久性有机污染物的斯德哥尔摩公约〉新增列硫丹修正案》的决定</w:t>
      </w:r>
      <w:r>
        <w:rPr>
          <w:rFonts w:ascii="Times New Roman" w:eastAsia="楷体_GB2312" w:hAnsi="Times New Roman" w:cs="Times New Roman"/>
          <w:szCs w:val="21"/>
        </w:rPr>
        <w:t>http://www.npc.gov.cn/wxzl/gongbao/2013-11/25/content_1823307.htm</w:t>
      </w:r>
    </w:p>
    <w:p w:rsidR="00455483" w:rsidRDefault="00DA514E">
      <w:pPr>
        <w:pStyle w:val="a8"/>
        <w:numPr>
          <w:ilvl w:val="0"/>
          <w:numId w:val="1"/>
        </w:numPr>
        <w:ind w:firstLineChars="0"/>
        <w:rPr>
          <w:rFonts w:ascii="Times New Roman" w:eastAsia="楷体_GB2312" w:hAnsi="Times New Roman" w:cs="Times New Roman"/>
          <w:szCs w:val="21"/>
        </w:rPr>
      </w:pPr>
      <w:r>
        <w:rPr>
          <w:rFonts w:ascii="Times New Roman" w:eastAsia="楷体_GB2312" w:hAnsi="Times New Roman" w:cs="Times New Roman"/>
          <w:szCs w:val="21"/>
        </w:rPr>
        <w:t>关于《关于持久性有机污染物的斯德哥尔摩公约》新增列九种持久性有机污染物的《关于附件</w:t>
      </w:r>
      <w:r>
        <w:rPr>
          <w:rFonts w:ascii="Times New Roman" w:eastAsia="楷体_GB2312" w:hAnsi="Times New Roman" w:cs="Times New Roman"/>
          <w:szCs w:val="21"/>
        </w:rPr>
        <w:t>A</w:t>
      </w:r>
      <w:r>
        <w:rPr>
          <w:rFonts w:ascii="Times New Roman" w:eastAsia="楷体_GB2312" w:hAnsi="Times New Roman" w:cs="Times New Roman"/>
          <w:szCs w:val="21"/>
        </w:rPr>
        <w:t>、附件</w:t>
      </w:r>
      <w:r>
        <w:rPr>
          <w:rFonts w:ascii="Times New Roman" w:eastAsia="楷体_GB2312" w:hAnsi="Times New Roman" w:cs="Times New Roman"/>
          <w:szCs w:val="21"/>
        </w:rPr>
        <w:t>B</w:t>
      </w:r>
      <w:r>
        <w:rPr>
          <w:rFonts w:ascii="Times New Roman" w:eastAsia="楷体_GB2312" w:hAnsi="Times New Roman" w:cs="Times New Roman"/>
          <w:szCs w:val="21"/>
        </w:rPr>
        <w:t>和附件</w:t>
      </w:r>
      <w:r>
        <w:rPr>
          <w:rFonts w:ascii="Times New Roman" w:eastAsia="楷体_GB2312" w:hAnsi="Times New Roman" w:cs="Times New Roman"/>
          <w:szCs w:val="21"/>
        </w:rPr>
        <w:t>C</w:t>
      </w:r>
      <w:r>
        <w:rPr>
          <w:rFonts w:ascii="Times New Roman" w:eastAsia="楷体_GB2312" w:hAnsi="Times New Roman" w:cs="Times New Roman"/>
          <w:szCs w:val="21"/>
        </w:rPr>
        <w:t>修正案》和</w:t>
      </w:r>
      <w:proofErr w:type="gramStart"/>
      <w:r>
        <w:rPr>
          <w:rFonts w:ascii="Times New Roman" w:eastAsia="楷体_GB2312" w:hAnsi="Times New Roman" w:cs="Times New Roman"/>
          <w:szCs w:val="21"/>
        </w:rPr>
        <w:t>新增列硫丹</w:t>
      </w:r>
      <w:proofErr w:type="gramEnd"/>
      <w:r>
        <w:rPr>
          <w:rFonts w:ascii="Times New Roman" w:eastAsia="楷体_GB2312" w:hAnsi="Times New Roman" w:cs="Times New Roman"/>
          <w:szCs w:val="21"/>
        </w:rPr>
        <w:t>的《关于附件</w:t>
      </w:r>
      <w:r>
        <w:rPr>
          <w:rFonts w:ascii="Times New Roman" w:eastAsia="楷体_GB2312" w:hAnsi="Times New Roman" w:cs="Times New Roman"/>
          <w:szCs w:val="21"/>
        </w:rPr>
        <w:t>A</w:t>
      </w:r>
      <w:r>
        <w:rPr>
          <w:rFonts w:ascii="Times New Roman" w:eastAsia="楷体_GB2312" w:hAnsi="Times New Roman" w:cs="Times New Roman"/>
          <w:szCs w:val="21"/>
        </w:rPr>
        <w:t>修正案》生效的公告</w:t>
      </w:r>
    </w:p>
    <w:p w:rsidR="00455483" w:rsidRDefault="00DA514E">
      <w:pPr>
        <w:pStyle w:val="a8"/>
        <w:ind w:left="420" w:firstLineChars="0" w:firstLine="0"/>
        <w:rPr>
          <w:rFonts w:ascii="Times New Roman" w:eastAsia="楷体_GB2312" w:hAnsi="Times New Roman" w:cs="Times New Roman"/>
          <w:szCs w:val="21"/>
        </w:rPr>
      </w:pPr>
      <w:r>
        <w:rPr>
          <w:rFonts w:ascii="Times New Roman" w:eastAsia="楷体_GB2312" w:hAnsi="Times New Roman" w:cs="Times New Roman"/>
          <w:szCs w:val="21"/>
        </w:rPr>
        <w:t>http://www.zhb.gov.cn/gk</w:t>
      </w:r>
      <w:r>
        <w:rPr>
          <w:rFonts w:ascii="Times New Roman" w:eastAsia="楷体_GB2312" w:hAnsi="Times New Roman" w:cs="Times New Roman"/>
          <w:szCs w:val="21"/>
        </w:rPr>
        <w:t>ml/hbb/bgg/201404/t20140401_270007.htm</w:t>
      </w:r>
    </w:p>
    <w:p w:rsidR="00455483" w:rsidRDefault="00DA514E">
      <w:pPr>
        <w:pStyle w:val="a8"/>
        <w:numPr>
          <w:ilvl w:val="0"/>
          <w:numId w:val="1"/>
        </w:numPr>
        <w:ind w:firstLineChars="0"/>
        <w:rPr>
          <w:rFonts w:ascii="Times New Roman" w:eastAsia="楷体_GB2312" w:hAnsi="Times New Roman" w:cs="Times New Roman"/>
          <w:szCs w:val="21"/>
        </w:rPr>
      </w:pPr>
      <w:r>
        <w:rPr>
          <w:rFonts w:ascii="Times New Roman" w:eastAsia="楷体_GB2312" w:hAnsi="Times New Roman" w:cs="Times New Roman"/>
          <w:szCs w:val="21"/>
        </w:rPr>
        <w:t>关于持久性有机污染物的斯德哥尔摩公约</w:t>
      </w:r>
    </w:p>
    <w:p w:rsidR="00455483" w:rsidRDefault="00DA514E">
      <w:pPr>
        <w:pStyle w:val="a8"/>
        <w:ind w:left="420" w:firstLineChars="0" w:firstLine="0"/>
        <w:rPr>
          <w:rStyle w:val="a7"/>
          <w:rFonts w:ascii="Times New Roman" w:eastAsia="楷体_GB2312" w:hAnsi="Times New Roman" w:cs="Times New Roman"/>
          <w:szCs w:val="21"/>
        </w:rPr>
      </w:pPr>
      <w:r>
        <w:rPr>
          <w:rFonts w:ascii="Times New Roman" w:eastAsia="楷体_GB2312" w:hAnsi="Times New Roman" w:cs="Times New Roman"/>
          <w:szCs w:val="21"/>
        </w:rPr>
        <w:t>http://gjs.mep.gov.cn/gjhjhz/200405/t20040517_68129.htm</w:t>
      </w:r>
    </w:p>
    <w:p w:rsidR="00455483" w:rsidRDefault="00DA514E">
      <w:pPr>
        <w:pStyle w:val="a8"/>
        <w:numPr>
          <w:ilvl w:val="0"/>
          <w:numId w:val="1"/>
        </w:numPr>
        <w:ind w:firstLineChars="0"/>
        <w:rPr>
          <w:rFonts w:ascii="Times New Roman" w:eastAsia="楷体_GB2312" w:hAnsi="Times New Roman" w:cs="Times New Roman"/>
          <w:szCs w:val="21"/>
        </w:rPr>
      </w:pPr>
      <w:r>
        <w:rPr>
          <w:rFonts w:ascii="Times New Roman" w:eastAsia="楷体_GB2312" w:hAnsi="Times New Roman" w:cs="Times New Roman" w:hint="eastAsia"/>
          <w:szCs w:val="21"/>
        </w:rPr>
        <w:t>关于发布《优先控制化学品名录（第一批）》的公告</w:t>
      </w:r>
    </w:p>
    <w:p w:rsidR="00455483" w:rsidRDefault="00DA514E">
      <w:pPr>
        <w:pStyle w:val="a8"/>
        <w:ind w:left="420" w:firstLineChars="0" w:firstLine="0"/>
        <w:rPr>
          <w:rFonts w:ascii="Times New Roman" w:eastAsia="楷体_GB2312" w:hAnsi="Times New Roman" w:cs="Times New Roman"/>
          <w:szCs w:val="21"/>
        </w:rPr>
      </w:pPr>
      <w:r>
        <w:rPr>
          <w:rFonts w:ascii="Times New Roman" w:eastAsia="楷体_GB2312" w:hAnsi="Times New Roman" w:cs="Times New Roman"/>
          <w:szCs w:val="21"/>
        </w:rPr>
        <w:t>http://www.zhb.gov.cn/gkml/hbb/bgg/201712/t20171229_428832.htm</w:t>
      </w:r>
    </w:p>
    <w:p w:rsidR="00FB431B" w:rsidRPr="00742BA5" w:rsidRDefault="00FB431B" w:rsidP="00742BA5">
      <w:pPr>
        <w:pStyle w:val="a8"/>
        <w:numPr>
          <w:ilvl w:val="0"/>
          <w:numId w:val="1"/>
        </w:numPr>
        <w:ind w:left="424" w:hangingChars="202" w:hanging="424"/>
        <w:jc w:val="left"/>
        <w:rPr>
          <w:rFonts w:ascii="Times New Roman" w:eastAsia="楷体_GB2312" w:hAnsi="Times New Roman" w:cs="Times New Roman"/>
          <w:szCs w:val="21"/>
        </w:rPr>
      </w:pPr>
      <w:r w:rsidRPr="00FB431B">
        <w:rPr>
          <w:rFonts w:ascii="Times New Roman" w:eastAsia="楷体_GB2312" w:hAnsi="Times New Roman" w:cs="Times New Roman" w:hint="eastAsia"/>
          <w:szCs w:val="21"/>
        </w:rPr>
        <w:t>国务院关于印发</w:t>
      </w:r>
      <w:r w:rsidRPr="00742BA5">
        <w:rPr>
          <w:rFonts w:ascii="Times New Roman" w:eastAsia="楷体_GB2312" w:hAnsi="Times New Roman" w:cs="Times New Roman" w:hint="eastAsia"/>
          <w:szCs w:val="21"/>
        </w:rPr>
        <w:t>“十三五”生态环境保护规划的</w:t>
      </w:r>
      <w:proofErr w:type="gramStart"/>
      <w:r w:rsidRPr="00742BA5">
        <w:rPr>
          <w:rFonts w:ascii="Times New Roman" w:eastAsia="楷体_GB2312" w:hAnsi="Times New Roman" w:cs="Times New Roman" w:hint="eastAsia"/>
          <w:szCs w:val="21"/>
        </w:rPr>
        <w:t>通知国</w:t>
      </w:r>
      <w:proofErr w:type="gramEnd"/>
      <w:r w:rsidRPr="00742BA5">
        <w:rPr>
          <w:rFonts w:ascii="Times New Roman" w:eastAsia="楷体_GB2312" w:hAnsi="Times New Roman" w:cs="Times New Roman" w:hint="eastAsia"/>
          <w:szCs w:val="21"/>
        </w:rPr>
        <w:t>发〔</w:t>
      </w:r>
      <w:r w:rsidRPr="00742BA5">
        <w:rPr>
          <w:rFonts w:ascii="Times New Roman" w:eastAsia="楷体_GB2312" w:hAnsi="Times New Roman" w:cs="Times New Roman" w:hint="eastAsia"/>
          <w:szCs w:val="21"/>
        </w:rPr>
        <w:t>2016</w:t>
      </w:r>
      <w:r w:rsidRPr="00742BA5">
        <w:rPr>
          <w:rFonts w:ascii="Times New Roman" w:eastAsia="楷体_GB2312" w:hAnsi="Times New Roman" w:cs="Times New Roman" w:hint="eastAsia"/>
          <w:szCs w:val="21"/>
        </w:rPr>
        <w:t>〕</w:t>
      </w:r>
      <w:r w:rsidRPr="00742BA5">
        <w:rPr>
          <w:rFonts w:ascii="Times New Roman" w:eastAsia="楷体_GB2312" w:hAnsi="Times New Roman" w:cs="Times New Roman" w:hint="eastAsia"/>
          <w:szCs w:val="21"/>
        </w:rPr>
        <w:t>65</w:t>
      </w:r>
      <w:r w:rsidRPr="00742BA5">
        <w:rPr>
          <w:rFonts w:ascii="Times New Roman" w:eastAsia="楷体_GB2312" w:hAnsi="Times New Roman" w:cs="Times New Roman" w:hint="eastAsia"/>
          <w:szCs w:val="21"/>
        </w:rPr>
        <w:t>号</w:t>
      </w:r>
      <w:r w:rsidRPr="00FB431B">
        <w:t xml:space="preserve"> </w:t>
      </w:r>
      <w:r w:rsidR="00742BA5">
        <w:rPr>
          <w:rFonts w:hint="eastAsia"/>
        </w:rPr>
        <w:t xml:space="preserve">                </w:t>
      </w:r>
      <w:r w:rsidRPr="00FB431B">
        <w:rPr>
          <w:rFonts w:ascii="Times New Roman" w:eastAsia="楷体_GB2312" w:hAnsi="Times New Roman" w:cs="Times New Roman"/>
          <w:szCs w:val="21"/>
        </w:rPr>
        <w:t>http://www.gov.cn/zhengce/content/2016-12/05/content_5143290.htm</w:t>
      </w:r>
    </w:p>
    <w:sectPr w:rsidR="00FB431B" w:rsidRPr="00742B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14E" w:rsidRDefault="00DA514E" w:rsidP="00FB431B">
      <w:r>
        <w:separator/>
      </w:r>
    </w:p>
  </w:endnote>
  <w:endnote w:type="continuationSeparator" w:id="0">
    <w:p w:rsidR="00DA514E" w:rsidRDefault="00DA514E" w:rsidP="00FB4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dvOT863180fb">
    <w:altName w:val="Times New Roman"/>
    <w:panose1 w:val="00000000000000000000"/>
    <w:charset w:val="00"/>
    <w:family w:val="roman"/>
    <w:notTrueType/>
    <w:pitch w:val="default"/>
  </w:font>
  <w:font w:name="AdvOT863180fb+fb">
    <w:altName w:val="Times New Roman"/>
    <w:panose1 w:val="00000000000000000000"/>
    <w:charset w:val="00"/>
    <w:family w:val="roman"/>
    <w:notTrueType/>
    <w:pitch w:val="default"/>
  </w:font>
  <w:font w:name="AdvPS44A44B">
    <w:altName w:val="Times New Roman"/>
    <w:panose1 w:val="00000000000000000000"/>
    <w:charset w:val="00"/>
    <w:family w:val="roman"/>
    <w:notTrueType/>
    <w:pitch w:val="default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14E" w:rsidRDefault="00DA514E" w:rsidP="00FB431B">
      <w:r>
        <w:separator/>
      </w:r>
    </w:p>
  </w:footnote>
  <w:footnote w:type="continuationSeparator" w:id="0">
    <w:p w:rsidR="00DA514E" w:rsidRDefault="00DA514E" w:rsidP="00FB43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B6B29"/>
    <w:multiLevelType w:val="multilevel"/>
    <w:tmpl w:val="111B6B29"/>
    <w:lvl w:ilvl="0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dministrator">
    <w15:presenceInfo w15:providerId="None" w15:userId="Administra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2C5"/>
    <w:rsid w:val="000345B4"/>
    <w:rsid w:val="00070BC8"/>
    <w:rsid w:val="00122EAD"/>
    <w:rsid w:val="001C1C9C"/>
    <w:rsid w:val="001F2EA1"/>
    <w:rsid w:val="00245351"/>
    <w:rsid w:val="002A61BD"/>
    <w:rsid w:val="002B0D67"/>
    <w:rsid w:val="00324A26"/>
    <w:rsid w:val="003371BE"/>
    <w:rsid w:val="003F6B06"/>
    <w:rsid w:val="004017D0"/>
    <w:rsid w:val="00455483"/>
    <w:rsid w:val="00456E0C"/>
    <w:rsid w:val="004C1D68"/>
    <w:rsid w:val="005C7D05"/>
    <w:rsid w:val="006D0710"/>
    <w:rsid w:val="007322C3"/>
    <w:rsid w:val="00742BA5"/>
    <w:rsid w:val="008712C5"/>
    <w:rsid w:val="00903717"/>
    <w:rsid w:val="00925A0D"/>
    <w:rsid w:val="00965C8A"/>
    <w:rsid w:val="00987699"/>
    <w:rsid w:val="009C5A7F"/>
    <w:rsid w:val="00B13F0C"/>
    <w:rsid w:val="00BA22EB"/>
    <w:rsid w:val="00BC4D25"/>
    <w:rsid w:val="00BD3558"/>
    <w:rsid w:val="00D55B94"/>
    <w:rsid w:val="00D60169"/>
    <w:rsid w:val="00DA514E"/>
    <w:rsid w:val="00DB1400"/>
    <w:rsid w:val="00DE54EA"/>
    <w:rsid w:val="00EA41D2"/>
    <w:rsid w:val="00F41B46"/>
    <w:rsid w:val="00FB431B"/>
    <w:rsid w:val="12F176FE"/>
    <w:rsid w:val="132C6264"/>
    <w:rsid w:val="1D2D19A6"/>
    <w:rsid w:val="233B18CE"/>
    <w:rsid w:val="2F7B7468"/>
    <w:rsid w:val="30BA4CDC"/>
    <w:rsid w:val="3BA56638"/>
    <w:rsid w:val="3F82621F"/>
    <w:rsid w:val="4BF24AA4"/>
    <w:rsid w:val="5EC45D02"/>
    <w:rsid w:val="7477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character" w:styleId="a7">
    <w:name w:val="Hyperlink"/>
    <w:basedOn w:val="a0"/>
    <w:uiPriority w:val="99"/>
    <w:unhideWhenUsed/>
    <w:rPr>
      <w:color w:val="0000FF" w:themeColor="hyperlink"/>
      <w:u w:val="single"/>
    </w:rPr>
  </w:style>
  <w:style w:type="paragraph" w:customStyle="1" w:styleId="1">
    <w:name w:val="列出段落1"/>
    <w:basedOn w:val="a"/>
    <w:pPr>
      <w:ind w:firstLineChars="200" w:firstLine="420"/>
    </w:pPr>
    <w:rPr>
      <w:rFonts w:ascii="Calibri" w:eastAsia="宋体" w:hAnsi="Calibri" w:cs="黑体"/>
    </w:rPr>
  </w:style>
  <w:style w:type="character" w:customStyle="1" w:styleId="fontstyle01">
    <w:name w:val="fontstyle01"/>
    <w:basedOn w:val="a0"/>
    <w:qFormat/>
    <w:rPr>
      <w:rFonts w:ascii="AdvOT863180fb" w:hAnsi="AdvOT863180fb" w:hint="default"/>
      <w:color w:val="000000"/>
      <w:sz w:val="14"/>
      <w:szCs w:val="14"/>
    </w:rPr>
  </w:style>
  <w:style w:type="character" w:customStyle="1" w:styleId="fontstyle21">
    <w:name w:val="fontstyle21"/>
    <w:basedOn w:val="a0"/>
    <w:qFormat/>
    <w:rPr>
      <w:rFonts w:ascii="AdvOT863180fb+fb" w:hAnsi="AdvOT863180fb+fb" w:hint="default"/>
      <w:color w:val="000000"/>
      <w:sz w:val="14"/>
      <w:szCs w:val="14"/>
    </w:rPr>
  </w:style>
  <w:style w:type="character" w:customStyle="1" w:styleId="fontstyle31">
    <w:name w:val="fontstyle31"/>
    <w:basedOn w:val="a0"/>
    <w:qFormat/>
    <w:rPr>
      <w:rFonts w:ascii="AdvPS44A44B" w:hAnsi="AdvPS44A44B" w:hint="default"/>
      <w:color w:val="000000"/>
      <w:sz w:val="14"/>
      <w:szCs w:val="14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character" w:styleId="a7">
    <w:name w:val="Hyperlink"/>
    <w:basedOn w:val="a0"/>
    <w:uiPriority w:val="99"/>
    <w:unhideWhenUsed/>
    <w:rPr>
      <w:color w:val="0000FF" w:themeColor="hyperlink"/>
      <w:u w:val="single"/>
    </w:rPr>
  </w:style>
  <w:style w:type="paragraph" w:customStyle="1" w:styleId="1">
    <w:name w:val="列出段落1"/>
    <w:basedOn w:val="a"/>
    <w:pPr>
      <w:ind w:firstLineChars="200" w:firstLine="420"/>
    </w:pPr>
    <w:rPr>
      <w:rFonts w:ascii="Calibri" w:eastAsia="宋体" w:hAnsi="Calibri" w:cs="黑体"/>
    </w:rPr>
  </w:style>
  <w:style w:type="character" w:customStyle="1" w:styleId="fontstyle01">
    <w:name w:val="fontstyle01"/>
    <w:basedOn w:val="a0"/>
    <w:qFormat/>
    <w:rPr>
      <w:rFonts w:ascii="AdvOT863180fb" w:hAnsi="AdvOT863180fb" w:hint="default"/>
      <w:color w:val="000000"/>
      <w:sz w:val="14"/>
      <w:szCs w:val="14"/>
    </w:rPr>
  </w:style>
  <w:style w:type="character" w:customStyle="1" w:styleId="fontstyle21">
    <w:name w:val="fontstyle21"/>
    <w:basedOn w:val="a0"/>
    <w:qFormat/>
    <w:rPr>
      <w:rFonts w:ascii="AdvOT863180fb+fb" w:hAnsi="AdvOT863180fb+fb" w:hint="default"/>
      <w:color w:val="000000"/>
      <w:sz w:val="14"/>
      <w:szCs w:val="14"/>
    </w:rPr>
  </w:style>
  <w:style w:type="character" w:customStyle="1" w:styleId="fontstyle31">
    <w:name w:val="fontstyle31"/>
    <w:basedOn w:val="a0"/>
    <w:qFormat/>
    <w:rPr>
      <w:rFonts w:ascii="AdvPS44A44B" w:hAnsi="AdvPS44A44B" w:hint="default"/>
      <w:color w:val="000000"/>
      <w:sz w:val="14"/>
      <w:szCs w:val="14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417</Words>
  <Characters>2380</Characters>
  <Application>Microsoft Office Word</Application>
  <DocSecurity>0</DocSecurity>
  <Lines>19</Lines>
  <Paragraphs>5</Paragraphs>
  <ScaleCrop>false</ScaleCrop>
  <Company>Sky123.Org</Company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吴建刚</dc:creator>
  <cp:lastModifiedBy>吴建刚</cp:lastModifiedBy>
  <cp:revision>3</cp:revision>
  <dcterms:created xsi:type="dcterms:W3CDTF">2018-08-01T04:34:00Z</dcterms:created>
  <dcterms:modified xsi:type="dcterms:W3CDTF">2018-08-01T04:39:00Z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